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85" w:rsidRDefault="00795A85" w:rsidP="00F31196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</w:p>
    <w:p w:rsidR="00F31196" w:rsidRPr="003B2AA8" w:rsidRDefault="00F31196" w:rsidP="00F31196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3B2AA8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1196" w:rsidRPr="003B2AA8" w:rsidTr="00DF209B">
        <w:tc>
          <w:tcPr>
            <w:tcW w:w="9212" w:type="dxa"/>
            <w:shd w:val="clear" w:color="auto" w:fill="F2F2F2" w:themeFill="background1" w:themeFillShade="F2"/>
          </w:tcPr>
          <w:p w:rsidR="00F31196" w:rsidRPr="003B2AA8" w:rsidRDefault="00F31196" w:rsidP="00DF209B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3B2AA8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0"/>
      </w:tblGrid>
      <w:tr w:rsidR="00F31196" w:rsidRPr="003B2AA8" w:rsidTr="00DF209B">
        <w:tc>
          <w:tcPr>
            <w:tcW w:w="4889" w:type="dxa"/>
          </w:tcPr>
          <w:p w:rsidR="00F31196" w:rsidRPr="005A344B" w:rsidRDefault="00F31196" w:rsidP="00DF209B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F31196" w:rsidRPr="003B2AA8" w:rsidRDefault="00F31196" w:rsidP="00DF209B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89" w:type="dxa"/>
          </w:tcPr>
          <w:p w:rsidR="00F31196" w:rsidRPr="003E6B8E" w:rsidRDefault="00F31196" w:rsidP="00DF209B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:rsidR="00F31196" w:rsidRPr="00E803DD" w:rsidRDefault="00F31196" w:rsidP="00DF209B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89" w:type="dxa"/>
          </w:tcPr>
          <w:p w:rsidR="00F31196" w:rsidRPr="003E6B8E" w:rsidRDefault="00F31196" w:rsidP="00DF209B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F31196" w:rsidRPr="00E803DD" w:rsidRDefault="00F31196" w:rsidP="00DF209B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F31196" w:rsidRPr="003B2AA8" w:rsidTr="00DF209B">
        <w:tc>
          <w:tcPr>
            <w:tcW w:w="4889" w:type="dxa"/>
          </w:tcPr>
          <w:p w:rsidR="00F31196" w:rsidRPr="003E6B8E" w:rsidRDefault="00F31196" w:rsidP="00DF209B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:rsidR="00F31196" w:rsidRPr="00E803DD" w:rsidRDefault="00F31196" w:rsidP="00DF209B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:rsidR="00F31196" w:rsidRPr="003E6B8E" w:rsidRDefault="00F31196" w:rsidP="00F31196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F31196" w:rsidRPr="003B2AA8" w:rsidRDefault="00F31196" w:rsidP="00F31196">
      <w:pPr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803DD">
        <w:rPr>
          <w:rFonts w:ascii="Franklin Gothic Book" w:hAnsi="Franklin Gothic Book" w:cs="Arial"/>
          <w:sz w:val="22"/>
          <w:szCs w:val="22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</w:t>
      </w:r>
      <w:r w:rsidRPr="005A344B">
        <w:rPr>
          <w:rFonts w:ascii="Franklin Gothic Book" w:hAnsi="Franklin Gothic Book" w:cs="Arial"/>
          <w:sz w:val="22"/>
          <w:szCs w:val="22"/>
        </w:rPr>
        <w:t xml:space="preserve">go na: </w:t>
      </w:r>
      <w:r w:rsidRPr="003B2AA8">
        <w:rPr>
          <w:rFonts w:ascii="Franklin Gothic Book" w:hAnsi="Franklin Gothic Book" w:cs="Arial"/>
          <w:sz w:val="22"/>
          <w:szCs w:val="22"/>
        </w:rPr>
        <w:t>„</w:t>
      </w:r>
      <w:r w:rsidRPr="00E803DD">
        <w:rPr>
          <w:rFonts w:ascii="Franklin Gothic Book" w:hAnsi="Franklin Gothic Book" w:cs="Arial"/>
          <w:sz w:val="22"/>
          <w:szCs w:val="22"/>
        </w:rPr>
        <w:t>Dostawa obejściowych klap szczelnych dla instalacji IOS „C” i „D” oraz klap czopuchowych szczelnych kotłów energetycznych 3, 4, 5, 6 i 7 w 2020</w:t>
      </w:r>
      <w:r>
        <w:rPr>
          <w:rFonts w:ascii="Franklin Gothic Book" w:hAnsi="Franklin Gothic Book" w:cs="Arial"/>
          <w:sz w:val="22"/>
          <w:szCs w:val="22"/>
        </w:rPr>
        <w:t xml:space="preserve"> r.</w:t>
      </w:r>
      <w:r w:rsidRPr="00E803DD">
        <w:rPr>
          <w:rFonts w:ascii="Franklin Gothic Book" w:hAnsi="Franklin Gothic Book" w:cs="Arial"/>
          <w:sz w:val="22"/>
          <w:szCs w:val="22"/>
        </w:rPr>
        <w:t xml:space="preserve"> w Enea Połaniec S.A..” składamy niniejszą/e</w:t>
      </w:r>
      <w:r w:rsidRPr="005A344B">
        <w:rPr>
          <w:rFonts w:ascii="Franklin Gothic Book" w:hAnsi="Franklin Gothic Book" w:cs="Arial"/>
          <w:sz w:val="22"/>
          <w:szCs w:val="22"/>
        </w:rPr>
        <w:t xml:space="preserve"> Ofertę/y</w:t>
      </w:r>
      <w:r w:rsidRPr="003B2AA8">
        <w:rPr>
          <w:rFonts w:ascii="Franklin Gothic Book" w:hAnsi="Franklin Gothic Book" w:cs="Arial"/>
          <w:sz w:val="22"/>
          <w:szCs w:val="22"/>
        </w:rPr>
        <w:t xml:space="preserve"> na realizację przedmiotu zamówienia na warunkach określonych w Specyfikacji Istotnych Warunków Zamówienia i oświadczamy, że:</w:t>
      </w:r>
    </w:p>
    <w:p w:rsidR="00F31196" w:rsidRPr="003B2AA8" w:rsidRDefault="00F31196" w:rsidP="00F31196">
      <w:pPr>
        <w:pStyle w:val="Akapitzlist"/>
        <w:numPr>
          <w:ilvl w:val="0"/>
          <w:numId w:val="1"/>
        </w:numPr>
        <w:spacing w:after="40" w:line="240" w:lineRule="auto"/>
        <w:jc w:val="both"/>
        <w:rPr>
          <w:rFonts w:ascii="Franklin Gothic Book" w:hAnsi="Franklin Gothic Book" w:cs="Arial"/>
          <w:b/>
        </w:rPr>
      </w:pPr>
      <w:r w:rsidRPr="003B2AA8">
        <w:rPr>
          <w:rFonts w:ascii="Franklin Gothic Book" w:hAnsi="Franklin Gothic Book" w:cs="Arial"/>
          <w:b/>
        </w:rPr>
        <w:t>Oferujemy wykonanie zamówienia za cenę ryczałtową :</w:t>
      </w:r>
    </w:p>
    <w:p w:rsidR="00F31196" w:rsidRPr="00E803DD" w:rsidRDefault="00F31196" w:rsidP="00F31196">
      <w:pPr>
        <w:spacing w:after="40" w:line="240" w:lineRule="auto"/>
        <w:jc w:val="both"/>
        <w:rPr>
          <w:rFonts w:ascii="Franklin Gothic Book" w:hAnsi="Franklin Gothic Book" w:cs="Arial"/>
          <w:b/>
        </w:rPr>
      </w:pPr>
      <w:r w:rsidRPr="003B2AA8">
        <w:rPr>
          <w:rFonts w:ascii="Franklin Gothic Book" w:hAnsi="Franklin Gothic Book" w:cs="Arial"/>
          <w:b/>
        </w:rPr>
        <w:t xml:space="preserve">1.1. </w:t>
      </w:r>
      <w:r w:rsidRPr="00BE7127">
        <w:rPr>
          <w:rFonts w:ascii="Franklin Gothic Book" w:hAnsi="Franklin Gothic Book" w:cs="Arial"/>
          <w:sz w:val="22"/>
          <w:szCs w:val="22"/>
        </w:rPr>
        <w:t xml:space="preserve">Dostawa na magazyn techniczny Zamawiającego – 1 klapy w 100% szczelnej dla instalacji IOS „C”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9138D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9138D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Y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OBEJŚCIOWEJ W 100% SZCZELNEJ DLA INSTALACJI IOS „C”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 xml:space="preserve">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Y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OBEJŚCIOWEJ W 100% SZCZELNEJ DLA INSTALACJI IOS „C”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  <w:r w:rsidRPr="00E803DD" w:rsidDel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</w:rPr>
      </w:pPr>
    </w:p>
    <w:p w:rsidR="00F31196" w:rsidRPr="00BE7127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E6B8E">
        <w:rPr>
          <w:rFonts w:ascii="Franklin Gothic Book" w:hAnsi="Franklin Gothic Book" w:cs="Arial"/>
        </w:rPr>
        <w:t xml:space="preserve">1.2. </w:t>
      </w:r>
      <w:r>
        <w:rPr>
          <w:rFonts w:ascii="Franklin Gothic Book" w:hAnsi="Franklin Gothic Book" w:cs="Arial"/>
          <w:sz w:val="22"/>
          <w:szCs w:val="22"/>
        </w:rPr>
        <w:t>Dostawa na magazyn techniczny Z</w:t>
      </w:r>
      <w:r w:rsidRPr="00E803DD">
        <w:rPr>
          <w:rFonts w:ascii="Franklin Gothic Book" w:hAnsi="Franklin Gothic Book" w:cs="Arial"/>
          <w:sz w:val="22"/>
          <w:szCs w:val="22"/>
        </w:rPr>
        <w:t>amawiającego –</w:t>
      </w:r>
      <w:r>
        <w:rPr>
          <w:rFonts w:ascii="Franklin Gothic Book" w:hAnsi="Franklin Gothic Book" w:cs="Arial"/>
          <w:sz w:val="22"/>
          <w:szCs w:val="22"/>
        </w:rPr>
        <w:t xml:space="preserve"> 2</w:t>
      </w:r>
      <w:r w:rsidRPr="00E774B6">
        <w:rPr>
          <w:rFonts w:ascii="Franklin Gothic Book" w:hAnsi="Franklin Gothic Book" w:cs="Arial"/>
          <w:sz w:val="22"/>
          <w:szCs w:val="22"/>
        </w:rPr>
        <w:t xml:space="preserve"> </w:t>
      </w:r>
      <w:r w:rsidRPr="009138DE">
        <w:rPr>
          <w:rFonts w:ascii="Franklin Gothic Book" w:hAnsi="Franklin Gothic Book" w:cs="Arial"/>
          <w:sz w:val="22"/>
          <w:szCs w:val="22"/>
        </w:rPr>
        <w:t>sztuk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9138DE">
        <w:rPr>
          <w:rFonts w:ascii="Franklin Gothic Book" w:hAnsi="Franklin Gothic Book" w:cs="Arial"/>
          <w:sz w:val="22"/>
          <w:szCs w:val="22"/>
        </w:rPr>
        <w:t xml:space="preserve"> klap</w:t>
      </w:r>
      <w:r>
        <w:rPr>
          <w:rFonts w:ascii="Franklin Gothic Book" w:hAnsi="Franklin Gothic Book" w:cs="Arial"/>
          <w:sz w:val="22"/>
          <w:szCs w:val="22"/>
        </w:rPr>
        <w:t xml:space="preserve"> czopuchowych dla kotła energetycznego</w:t>
      </w:r>
      <w:r w:rsidRPr="009138DE">
        <w:rPr>
          <w:rFonts w:ascii="Franklin Gothic Book" w:hAnsi="Franklin Gothic Book" w:cs="Arial"/>
          <w:sz w:val="22"/>
          <w:szCs w:val="22"/>
        </w:rPr>
        <w:t xml:space="preserve"> nr </w:t>
      </w:r>
      <w:r>
        <w:rPr>
          <w:rFonts w:ascii="Franklin Gothic Book" w:hAnsi="Franklin Gothic Book" w:cs="Arial"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 xml:space="preserve"> ZA 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DOSTAWĘ NA MAGAZYN TECHNICZNY ZAMAWIAJĄCEGO –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  <w:p w:rsidR="00F31196" w:rsidRPr="009138DE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3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3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Pr="00E135E6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F31196" w:rsidRPr="00E135E6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135E6">
        <w:rPr>
          <w:rFonts w:ascii="Franklin Gothic Book" w:hAnsi="Franklin Gothic Book" w:cs="Arial"/>
          <w:sz w:val="22"/>
          <w:szCs w:val="22"/>
        </w:rPr>
        <w:t xml:space="preserve">1.3. Dostawa na magazyn techniczny Zamawiającego – </w:t>
      </w:r>
      <w:r w:rsidRPr="00D140F7">
        <w:rPr>
          <w:rFonts w:ascii="Franklin Gothic Book" w:hAnsi="Franklin Gothic Book" w:cs="Arial"/>
          <w:sz w:val="22"/>
          <w:szCs w:val="22"/>
        </w:rPr>
        <w:t xml:space="preserve">2 sztuki klap czopuchowych </w:t>
      </w:r>
      <w:r w:rsidRPr="00E135E6">
        <w:rPr>
          <w:rFonts w:ascii="Franklin Gothic Book" w:hAnsi="Franklin Gothic Book" w:cs="Arial"/>
          <w:sz w:val="22"/>
          <w:szCs w:val="22"/>
        </w:rPr>
        <w:t xml:space="preserve">dla kotła energetycznego nr </w:t>
      </w:r>
      <w:r>
        <w:rPr>
          <w:rFonts w:ascii="Franklin Gothic Book" w:hAnsi="Franklin Gothic Book" w:cs="Arial"/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774B6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4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4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Default="00F31196" w:rsidP="00F31196">
      <w:pPr>
        <w:rPr>
          <w:rFonts w:ascii="Franklin Gothic Book" w:hAnsi="Franklin Gothic Book" w:cs="Arial"/>
        </w:rPr>
      </w:pPr>
    </w:p>
    <w:p w:rsidR="00F31196" w:rsidRPr="00E135E6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135E6">
        <w:rPr>
          <w:rFonts w:ascii="Franklin Gothic Book" w:hAnsi="Franklin Gothic Book" w:cs="Arial"/>
          <w:sz w:val="22"/>
          <w:szCs w:val="22"/>
        </w:rPr>
        <w:t xml:space="preserve">1.4. </w:t>
      </w:r>
      <w:r>
        <w:rPr>
          <w:rFonts w:ascii="Franklin Gothic Book" w:hAnsi="Franklin Gothic Book" w:cs="Arial"/>
          <w:sz w:val="22"/>
          <w:szCs w:val="22"/>
        </w:rPr>
        <w:t>Dostawa na magazyn techniczny Z</w:t>
      </w:r>
      <w:r w:rsidRPr="00E135E6">
        <w:rPr>
          <w:rFonts w:ascii="Franklin Gothic Book" w:hAnsi="Franklin Gothic Book" w:cs="Arial"/>
          <w:sz w:val="22"/>
          <w:szCs w:val="22"/>
        </w:rPr>
        <w:t xml:space="preserve">amawiającego – 1 klapy w 100% szczelnej dla instalacji IOS „D”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9138D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Y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OBEJŚCIOWEJ W 100% SZCZELNEJ DLA INSTALACJI IOS „D”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Y OBEJŚCIOWEJ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 100% SZCZELNEJ DLA INSTALACJI IOS „D”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  <w:r w:rsidRPr="00E774B6" w:rsidDel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F31196" w:rsidRDefault="00F31196" w:rsidP="00F31196">
      <w:pPr>
        <w:rPr>
          <w:rFonts w:ascii="Franklin Gothic Book" w:hAnsi="Franklin Gothic Book" w:cs="Arial"/>
        </w:rPr>
      </w:pPr>
    </w:p>
    <w:p w:rsidR="00F31196" w:rsidRPr="00E650E8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650E8">
        <w:rPr>
          <w:rFonts w:ascii="Franklin Gothic Book" w:hAnsi="Franklin Gothic Book" w:cs="Arial"/>
          <w:sz w:val="22"/>
          <w:szCs w:val="22"/>
        </w:rPr>
        <w:t>1.5. Dostawa na magazyn</w:t>
      </w:r>
      <w:r>
        <w:rPr>
          <w:rFonts w:ascii="Franklin Gothic Book" w:hAnsi="Franklin Gothic Book" w:cs="Arial"/>
          <w:sz w:val="22"/>
          <w:szCs w:val="22"/>
        </w:rPr>
        <w:t xml:space="preserve"> techniczny Z</w:t>
      </w:r>
      <w:r w:rsidRPr="00E650E8">
        <w:rPr>
          <w:rFonts w:ascii="Franklin Gothic Book" w:hAnsi="Franklin Gothic Book" w:cs="Arial"/>
          <w:sz w:val="22"/>
          <w:szCs w:val="22"/>
        </w:rPr>
        <w:t xml:space="preserve">amawiającego –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E803DD">
        <w:rPr>
          <w:rFonts w:ascii="Franklin Gothic Book" w:hAnsi="Franklin Gothic Book" w:cs="Arial"/>
          <w:sz w:val="22"/>
          <w:szCs w:val="22"/>
        </w:rPr>
        <w:t xml:space="preserve"> </w:t>
      </w:r>
      <w:r w:rsidRPr="009138DE">
        <w:rPr>
          <w:rFonts w:ascii="Franklin Gothic Book" w:hAnsi="Franklin Gothic Book" w:cs="Arial"/>
          <w:sz w:val="22"/>
          <w:szCs w:val="22"/>
        </w:rPr>
        <w:t>sztuk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9138DE">
        <w:rPr>
          <w:rFonts w:ascii="Franklin Gothic Book" w:hAnsi="Franklin Gothic Book" w:cs="Arial"/>
          <w:sz w:val="22"/>
          <w:szCs w:val="22"/>
        </w:rPr>
        <w:t xml:space="preserve"> klap</w:t>
      </w:r>
      <w:r>
        <w:rPr>
          <w:rFonts w:ascii="Franklin Gothic Book" w:hAnsi="Franklin Gothic Book" w:cs="Arial"/>
          <w:sz w:val="22"/>
          <w:szCs w:val="22"/>
        </w:rPr>
        <w:t xml:space="preserve"> czopuchowych </w:t>
      </w:r>
      <w:r w:rsidRPr="00E650E8">
        <w:rPr>
          <w:rFonts w:ascii="Franklin Gothic Book" w:hAnsi="Franklin Gothic Book" w:cs="Arial"/>
          <w:sz w:val="22"/>
          <w:szCs w:val="22"/>
        </w:rPr>
        <w:t xml:space="preserve">dla kotła energetycznego nr </w:t>
      </w:r>
      <w:r>
        <w:rPr>
          <w:rFonts w:ascii="Franklin Gothic Book" w:hAnsi="Franklin Gothic Book" w:cs="Arial"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5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5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F31196" w:rsidRPr="003E6B8E" w:rsidRDefault="00F31196" w:rsidP="00F31196">
      <w:pPr>
        <w:rPr>
          <w:rFonts w:ascii="Franklin Gothic Book" w:hAnsi="Franklin Gothic Book" w:cs="Arial"/>
        </w:rPr>
      </w:pPr>
    </w:p>
    <w:p w:rsidR="00F31196" w:rsidRPr="00E650E8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650E8">
        <w:rPr>
          <w:rFonts w:ascii="Franklin Gothic Book" w:hAnsi="Franklin Gothic Book" w:cs="Arial"/>
          <w:sz w:val="22"/>
          <w:szCs w:val="22"/>
        </w:rPr>
        <w:t>1.6. Dostawa na ma</w:t>
      </w:r>
      <w:r>
        <w:rPr>
          <w:rFonts w:ascii="Franklin Gothic Book" w:hAnsi="Franklin Gothic Book" w:cs="Arial"/>
          <w:sz w:val="22"/>
          <w:szCs w:val="22"/>
        </w:rPr>
        <w:t>gazyn techniczny Z</w:t>
      </w:r>
      <w:r w:rsidRPr="00E650E8">
        <w:rPr>
          <w:rFonts w:ascii="Franklin Gothic Book" w:hAnsi="Franklin Gothic Book" w:cs="Arial"/>
          <w:sz w:val="22"/>
          <w:szCs w:val="22"/>
        </w:rPr>
        <w:t xml:space="preserve">amawiającego –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E803DD">
        <w:rPr>
          <w:rFonts w:ascii="Franklin Gothic Book" w:hAnsi="Franklin Gothic Book" w:cs="Arial"/>
          <w:sz w:val="22"/>
          <w:szCs w:val="22"/>
        </w:rPr>
        <w:t xml:space="preserve"> </w:t>
      </w:r>
      <w:r w:rsidRPr="009138DE">
        <w:rPr>
          <w:rFonts w:ascii="Franklin Gothic Book" w:hAnsi="Franklin Gothic Book" w:cs="Arial"/>
          <w:sz w:val="22"/>
          <w:szCs w:val="22"/>
        </w:rPr>
        <w:t>sztuk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9138DE">
        <w:rPr>
          <w:rFonts w:ascii="Franklin Gothic Book" w:hAnsi="Franklin Gothic Book" w:cs="Arial"/>
          <w:sz w:val="22"/>
          <w:szCs w:val="22"/>
        </w:rPr>
        <w:t xml:space="preserve"> klap</w:t>
      </w:r>
      <w:r>
        <w:rPr>
          <w:rFonts w:ascii="Franklin Gothic Book" w:hAnsi="Franklin Gothic Book" w:cs="Arial"/>
          <w:sz w:val="22"/>
          <w:szCs w:val="22"/>
        </w:rPr>
        <w:t xml:space="preserve"> czopuchowych </w:t>
      </w:r>
      <w:r w:rsidRPr="00E650E8">
        <w:rPr>
          <w:rFonts w:ascii="Franklin Gothic Book" w:hAnsi="Franklin Gothic Book" w:cs="Arial"/>
          <w:sz w:val="22"/>
          <w:szCs w:val="22"/>
        </w:rPr>
        <w:t xml:space="preserve">dla kotła energetycznego nr </w:t>
      </w:r>
      <w:r>
        <w:rPr>
          <w:rFonts w:ascii="Franklin Gothic Book" w:hAnsi="Franklin Gothic Book" w:cs="Arial"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6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6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Pr="003E6B8E" w:rsidRDefault="00F31196" w:rsidP="00F31196">
      <w:pPr>
        <w:rPr>
          <w:rFonts w:ascii="Franklin Gothic Book" w:hAnsi="Franklin Gothic Book" w:cs="Arial"/>
        </w:rPr>
      </w:pPr>
    </w:p>
    <w:p w:rsidR="00F31196" w:rsidRPr="00E650E8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650E8">
        <w:rPr>
          <w:rFonts w:ascii="Franklin Gothic Book" w:hAnsi="Franklin Gothic Book" w:cs="Arial"/>
          <w:sz w:val="22"/>
          <w:szCs w:val="22"/>
        </w:rPr>
        <w:t xml:space="preserve">1.7. Dostawa </w:t>
      </w:r>
      <w:r>
        <w:rPr>
          <w:rFonts w:ascii="Franklin Gothic Book" w:hAnsi="Franklin Gothic Book" w:cs="Arial"/>
          <w:sz w:val="22"/>
          <w:szCs w:val="22"/>
        </w:rPr>
        <w:t>na magazyn techniczny Z</w:t>
      </w:r>
      <w:r w:rsidRPr="00E650E8">
        <w:rPr>
          <w:rFonts w:ascii="Franklin Gothic Book" w:hAnsi="Franklin Gothic Book" w:cs="Arial"/>
          <w:sz w:val="22"/>
          <w:szCs w:val="22"/>
        </w:rPr>
        <w:t xml:space="preserve">amawiającego –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E803DD">
        <w:rPr>
          <w:rFonts w:ascii="Franklin Gothic Book" w:hAnsi="Franklin Gothic Book" w:cs="Arial"/>
          <w:sz w:val="22"/>
          <w:szCs w:val="22"/>
        </w:rPr>
        <w:t xml:space="preserve"> </w:t>
      </w:r>
      <w:r w:rsidRPr="009138DE">
        <w:rPr>
          <w:rFonts w:ascii="Franklin Gothic Book" w:hAnsi="Franklin Gothic Book" w:cs="Arial"/>
          <w:sz w:val="22"/>
          <w:szCs w:val="22"/>
        </w:rPr>
        <w:t>sztuk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9138DE">
        <w:rPr>
          <w:rFonts w:ascii="Franklin Gothic Book" w:hAnsi="Franklin Gothic Book" w:cs="Arial"/>
          <w:sz w:val="22"/>
          <w:szCs w:val="22"/>
        </w:rPr>
        <w:t xml:space="preserve"> klap</w:t>
      </w:r>
      <w:r>
        <w:rPr>
          <w:rFonts w:ascii="Franklin Gothic Book" w:hAnsi="Franklin Gothic Book" w:cs="Arial"/>
          <w:sz w:val="22"/>
          <w:szCs w:val="22"/>
        </w:rPr>
        <w:t xml:space="preserve"> czopuchowych </w:t>
      </w:r>
      <w:r w:rsidRPr="00E650E8">
        <w:rPr>
          <w:rFonts w:ascii="Franklin Gothic Book" w:hAnsi="Franklin Gothic Book" w:cs="Arial"/>
          <w:sz w:val="22"/>
          <w:szCs w:val="22"/>
        </w:rPr>
        <w:t xml:space="preserve">dla kotła energetycznego nr </w:t>
      </w:r>
      <w:r>
        <w:rPr>
          <w:rFonts w:ascii="Franklin Gothic Book" w:hAnsi="Franklin Gothic Book" w:cs="Arial"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7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>SZTUK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KLAP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CZOPUCHOWYCH DLA KOTŁA ENERGETYCZNEGO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7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nie VAT: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Default="00F31196" w:rsidP="00F31196">
      <w:pPr>
        <w:rPr>
          <w:rFonts w:ascii="Franklin Gothic Book" w:hAnsi="Franklin Gothic Book" w:cs="Arial"/>
        </w:rPr>
      </w:pPr>
    </w:p>
    <w:p w:rsidR="00F31196" w:rsidRPr="00943710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1.8</w:t>
      </w:r>
      <w:r w:rsidRPr="00943710">
        <w:rPr>
          <w:rFonts w:ascii="Franklin Gothic Book" w:hAnsi="Franklin Gothic Book" w:cs="Arial"/>
          <w:sz w:val="22"/>
          <w:szCs w:val="22"/>
        </w:rPr>
        <w:t xml:space="preserve">. Dostawa </w:t>
      </w:r>
      <w:r>
        <w:rPr>
          <w:rFonts w:ascii="Franklin Gothic Book" w:hAnsi="Franklin Gothic Book" w:cs="Arial"/>
          <w:sz w:val="22"/>
          <w:szCs w:val="22"/>
        </w:rPr>
        <w:t>na magazyn techniczny Zamawiającego elementów</w:t>
      </w:r>
      <w:r w:rsidRPr="00943710">
        <w:rPr>
          <w:rFonts w:ascii="Franklin Gothic Book" w:hAnsi="Franklin Gothic Book" w:cs="Arial"/>
          <w:sz w:val="22"/>
          <w:szCs w:val="22"/>
        </w:rPr>
        <w:t xml:space="preserve"> </w:t>
      </w:r>
      <w:r w:rsidRPr="00E9275E">
        <w:rPr>
          <w:rFonts w:ascii="Franklin Gothic Book" w:hAnsi="Franklin Gothic Book" w:cs="Arial"/>
          <w:sz w:val="22"/>
          <w:szCs w:val="22"/>
        </w:rPr>
        <w:t>Przedmiotu Zamówienia dla potrzeb modernizacji pierwszej instalacji powietrza doszczelniającego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ELEMENTÓW</w:t>
            </w:r>
            <w:r w:rsidRPr="0094371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t>PRZEDMIOTU ZAMÓWIENIA DLA POTRZEB MODERNIZACJI PIERWSZEJ INSTALACJI POWIETRZA DOSZCZELNIAJĄCEGO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ELEMENTÓW</w:t>
            </w:r>
            <w:r w:rsidRPr="0094371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t xml:space="preserve">PRZEDMIOTU ZAMÓWIENIA DLA 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POTRZEB MODERNIZACJI PIERWSZEJ INSTALACJI POWIETRZA DOSZCZELNIAJĄCEGO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nie VAT: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Default="00F31196" w:rsidP="00F31196">
      <w:pPr>
        <w:rPr>
          <w:rFonts w:ascii="Franklin Gothic Book" w:hAnsi="Franklin Gothic Book" w:cs="Arial"/>
        </w:rPr>
      </w:pPr>
    </w:p>
    <w:p w:rsidR="00F31196" w:rsidRPr="00943710" w:rsidRDefault="00F31196" w:rsidP="00F31196">
      <w:pPr>
        <w:autoSpaceDE w:val="0"/>
        <w:autoSpaceDN w:val="0"/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1.9</w:t>
      </w:r>
      <w:r w:rsidRPr="00943710">
        <w:rPr>
          <w:rFonts w:ascii="Franklin Gothic Book" w:hAnsi="Franklin Gothic Book" w:cs="Arial"/>
          <w:sz w:val="22"/>
          <w:szCs w:val="22"/>
        </w:rPr>
        <w:t xml:space="preserve">. Dostawa </w:t>
      </w:r>
      <w:r>
        <w:rPr>
          <w:rFonts w:ascii="Franklin Gothic Book" w:hAnsi="Franklin Gothic Book" w:cs="Arial"/>
          <w:sz w:val="22"/>
          <w:szCs w:val="22"/>
        </w:rPr>
        <w:t>na magazyn techniczny Zamawiającego elementów</w:t>
      </w:r>
      <w:r w:rsidRPr="00943710">
        <w:rPr>
          <w:rFonts w:ascii="Franklin Gothic Book" w:hAnsi="Franklin Gothic Book" w:cs="Arial"/>
          <w:sz w:val="22"/>
          <w:szCs w:val="22"/>
        </w:rPr>
        <w:t xml:space="preserve"> </w:t>
      </w:r>
      <w:r w:rsidRPr="00E9275E">
        <w:rPr>
          <w:rFonts w:ascii="Franklin Gothic Book" w:hAnsi="Franklin Gothic Book" w:cs="Arial"/>
          <w:sz w:val="22"/>
          <w:szCs w:val="22"/>
        </w:rPr>
        <w:t xml:space="preserve">Przedmiotu Zamówienia dla potrzeb modernizacji </w:t>
      </w:r>
      <w:r>
        <w:rPr>
          <w:rFonts w:ascii="Franklin Gothic Book" w:hAnsi="Franklin Gothic Book" w:cs="Arial"/>
          <w:sz w:val="22"/>
          <w:szCs w:val="22"/>
        </w:rPr>
        <w:t>drugiej</w:t>
      </w:r>
      <w:r w:rsidRPr="00E9275E">
        <w:rPr>
          <w:rFonts w:ascii="Franklin Gothic Book" w:hAnsi="Franklin Gothic Book" w:cs="Arial"/>
          <w:sz w:val="22"/>
          <w:szCs w:val="22"/>
        </w:rPr>
        <w:t xml:space="preserve"> instalacji powietrza doszczelniającego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ELEMENTÓW</w:t>
            </w:r>
            <w:r w:rsidRPr="0094371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t xml:space="preserve">PRZEDMIOTU ZAMÓWIENIA DLA POTRZEB MODERNIZACJI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DRUGIEJ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t xml:space="preserve"> INSTALACJI POWIETRZA DOSZCZELNIAJĄCEGO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E774B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 xml:space="preserve"> ZA DOSTAWĘ NA MAGAZYN TECHNICZNY ZAMAWIAJĄCEGO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ELEMENTÓW</w:t>
            </w:r>
            <w:r w:rsidRPr="0094371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t xml:space="preserve">PRZEDMIOTU ZAMÓWIENIA DLA POTRZEB MODERNIZACJI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DRUGIEJ</w:t>
            </w:r>
            <w:r w:rsidRPr="00E9275E">
              <w:rPr>
                <w:rFonts w:ascii="Franklin Gothic Book" w:hAnsi="Franklin Gothic Book" w:cs="Arial"/>
                <w:sz w:val="22"/>
                <w:szCs w:val="22"/>
              </w:rPr>
              <w:t xml:space="preserve"> INSTALACJI POWIETRZA DOSZCZELNIAJĄCEGO</w:t>
            </w:r>
            <w:r w:rsidRPr="009138D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F31196" w:rsidRPr="003B2AA8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</w:tcPr>
          <w:p w:rsidR="00F31196" w:rsidRPr="003E6B8E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F31196" w:rsidRPr="003B2AA8" w:rsidTr="00DF209B">
        <w:trPr>
          <w:trHeight w:val="549"/>
        </w:trPr>
        <w:tc>
          <w:tcPr>
            <w:tcW w:w="4815" w:type="dxa"/>
            <w:shd w:val="clear" w:color="auto" w:fill="D9D9D9"/>
          </w:tcPr>
          <w:p w:rsidR="00F31196" w:rsidRPr="00E803DD" w:rsidRDefault="00F31196" w:rsidP="00DF209B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Słow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nie VAT:</w:t>
            </w:r>
          </w:p>
        </w:tc>
        <w:tc>
          <w:tcPr>
            <w:tcW w:w="4247" w:type="dxa"/>
            <w:shd w:val="clear" w:color="auto" w:fill="auto"/>
          </w:tcPr>
          <w:p w:rsidR="00F31196" w:rsidRPr="005A344B" w:rsidRDefault="00F31196" w:rsidP="00DF209B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:rsidR="00F31196" w:rsidRPr="003E6B8E" w:rsidRDefault="00F31196" w:rsidP="00F31196">
      <w:pPr>
        <w:rPr>
          <w:rFonts w:ascii="Franklin Gothic Book" w:hAnsi="Franklin Gothic Book" w:cs="Arial"/>
        </w:rPr>
      </w:pPr>
    </w:p>
    <w:p w:rsidR="00F31196" w:rsidRPr="006342D1" w:rsidRDefault="00F31196" w:rsidP="00F31196">
      <w:pPr>
        <w:spacing w:after="40" w:line="240" w:lineRule="auto"/>
        <w:ind w:left="36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1.10. </w:t>
      </w:r>
      <w:r w:rsidRPr="006342D1">
        <w:rPr>
          <w:rFonts w:ascii="Franklin Gothic Book" w:hAnsi="Franklin Gothic Book" w:cs="Arial"/>
        </w:rPr>
        <w:t>Wynagrodzenie całkowite brutto stanowiące sumę wynagrodzeń określonych w tabelach w pkt od 1.1. do 1.9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F31196" w:rsidRPr="003B2AA8" w:rsidTr="00DF209B">
        <w:tc>
          <w:tcPr>
            <w:tcW w:w="4815" w:type="dxa"/>
            <w:shd w:val="clear" w:color="auto" w:fill="D9D9D9"/>
            <w:vAlign w:val="center"/>
          </w:tcPr>
          <w:p w:rsidR="00F31196" w:rsidRPr="00195439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95439">
              <w:rPr>
                <w:rFonts w:ascii="Franklin Gothic Book" w:hAnsi="Franklin Gothic Book" w:cs="Arial"/>
                <w:sz w:val="22"/>
                <w:szCs w:val="22"/>
              </w:rPr>
              <w:t xml:space="preserve">WYNAGRODZENIE CAŁKOWITE </w:t>
            </w:r>
            <w:r w:rsidRPr="0019543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95439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SUMA WYNAGRODZE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Ń BRUTTO</w:t>
            </w: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 xml:space="preserve"> ZA ZAKRES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DOSTAW</w:t>
            </w: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 xml:space="preserve"> ROZLICZANYCH RYCZAŁTOWO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  <w:vAlign w:val="center"/>
          </w:tcPr>
          <w:p w:rsidR="00F31196" w:rsidRPr="00E803DD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  <w:vAlign w:val="center"/>
          </w:tcPr>
          <w:p w:rsidR="00F31196" w:rsidRPr="00E803DD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WYNAGRODZENIE CAŁKOWITE </w:t>
            </w:r>
            <w:r w:rsidRPr="00E803D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  <w:p w:rsidR="00F31196" w:rsidRPr="00E803DD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SUMA </w:t>
            </w:r>
            <w:r w:rsidRPr="00E774B6">
              <w:rPr>
                <w:rFonts w:ascii="Franklin Gothic Book" w:hAnsi="Franklin Gothic Book" w:cs="Arial"/>
                <w:sz w:val="22"/>
                <w:szCs w:val="22"/>
              </w:rPr>
              <w:t>WYNAGRODZE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Ń NETTO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ZA ZAKRES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DOSTAW</w:t>
            </w: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 xml:space="preserve"> ROZLICZANYCH RYCZAŁTOWO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  <w:vAlign w:val="center"/>
          </w:tcPr>
          <w:p w:rsidR="00F31196" w:rsidRPr="005A344B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5A344B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  <w:vAlign w:val="center"/>
          </w:tcPr>
          <w:p w:rsidR="00F31196" w:rsidRPr="003E6B8E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4815" w:type="dxa"/>
            <w:shd w:val="clear" w:color="auto" w:fill="D9D9D9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135E6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31196" w:rsidRPr="00E135E6" w:rsidRDefault="00F31196" w:rsidP="00DF209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F31196" w:rsidRPr="003E6B8E" w:rsidRDefault="00F31196" w:rsidP="00F31196">
      <w:pPr>
        <w:rPr>
          <w:rFonts w:ascii="Franklin Gothic Book" w:hAnsi="Franklin Gothic Book" w:cs="Arial"/>
        </w:rPr>
      </w:pPr>
    </w:p>
    <w:p w:rsidR="00F31196" w:rsidRPr="00A26397" w:rsidRDefault="00F31196" w:rsidP="00F31196">
      <w:pPr>
        <w:pStyle w:val="Akapitzlist"/>
        <w:numPr>
          <w:ilvl w:val="0"/>
          <w:numId w:val="3"/>
        </w:numPr>
        <w:rPr>
          <w:rFonts w:ascii="Franklin Gothic Book" w:hAnsi="Franklin Gothic Book"/>
        </w:rPr>
      </w:pPr>
      <w:r w:rsidRPr="00A26397">
        <w:rPr>
          <w:rFonts w:ascii="Franklin Gothic Book" w:hAnsi="Franklin Gothic Book"/>
        </w:rPr>
        <w:t>Okres gwarancji wynosi 36</w:t>
      </w:r>
      <w:r>
        <w:rPr>
          <w:rFonts w:ascii="Franklin Gothic Book" w:hAnsi="Franklin Gothic Book"/>
        </w:rPr>
        <w:t xml:space="preserve"> </w:t>
      </w:r>
      <w:r w:rsidRPr="00A26397">
        <w:rPr>
          <w:rFonts w:ascii="Franklin Gothic Book" w:hAnsi="Franklin Gothic Book"/>
        </w:rPr>
        <w:t>miesięcy od daty odbioru końcowego każdej z  klapy i odbioru końcowego modernizacji każdej z instalacji powietrza doszczelniającego.</w:t>
      </w:r>
    </w:p>
    <w:p w:rsidR="00F31196" w:rsidRPr="00E803DD" w:rsidRDefault="00F31196" w:rsidP="00F311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="Arial"/>
        </w:rPr>
      </w:pPr>
      <w:r w:rsidRPr="005A344B">
        <w:rPr>
          <w:rFonts w:ascii="Franklin Gothic Book" w:hAnsi="Franklin Gothic Book" w:cs="Arial"/>
        </w:rPr>
        <w:lastRenderedPageBreak/>
        <w:t xml:space="preserve">Warunki płatności faktur </w:t>
      </w:r>
      <w:r w:rsidRPr="003B2AA8">
        <w:rPr>
          <w:rFonts w:ascii="Franklin Gothic Book" w:hAnsi="Franklin Gothic Book" w:cs="Arial"/>
        </w:rPr>
        <w:t xml:space="preserve"> 30 dni</w:t>
      </w:r>
      <w:r w:rsidRPr="003B2AA8">
        <w:rPr>
          <w:rFonts w:ascii="Franklin Gothic Book" w:hAnsi="Franklin Gothic Book"/>
        </w:rPr>
        <w:t xml:space="preserve"> </w:t>
      </w:r>
      <w:r w:rsidRPr="003B2AA8">
        <w:rPr>
          <w:rFonts w:ascii="Franklin Gothic Book" w:hAnsi="Franklin Gothic Book" w:cs="Arial"/>
        </w:rPr>
        <w:t>od daty skutecznego dostarczenia faktury</w:t>
      </w:r>
      <w:r w:rsidRPr="003B2AA8" w:rsidDel="00B837A5">
        <w:rPr>
          <w:rFonts w:ascii="Franklin Gothic Book" w:hAnsi="Franklin Gothic Book" w:cs="Arial"/>
        </w:rPr>
        <w:t xml:space="preserve"> </w:t>
      </w:r>
      <w:r w:rsidRPr="003B2AA8">
        <w:rPr>
          <w:rFonts w:ascii="Franklin Gothic Book" w:hAnsi="Franklin Gothic Book" w:cs="Arial"/>
        </w:rPr>
        <w:t>.</w:t>
      </w:r>
      <w:r w:rsidRPr="00E650E8">
        <w:rPr>
          <w:rFonts w:ascii="Franklin Gothic Book" w:hAnsi="Franklin Gothic Book" w:cs="Arial"/>
        </w:rPr>
        <w:t xml:space="preserve"> </w:t>
      </w:r>
      <w:r w:rsidRPr="003E6B8E">
        <w:rPr>
          <w:rFonts w:ascii="Franklin Gothic Book" w:hAnsi="Franklin Gothic Book" w:cs="Arial"/>
        </w:rPr>
        <w:t>W przypadku, gdy termin płatności przypada w sobotę lub dzień ustawowo wolny od pracy, płatność wynagrodzenia nastąpi w pierwszy dzień roboczy przypadający po tych dniach</w:t>
      </w:r>
      <w:r w:rsidRPr="00E803DD">
        <w:rPr>
          <w:rFonts w:ascii="Franklin Gothic Book" w:hAnsi="Franklin Gothic Book" w:cs="Arial"/>
        </w:rPr>
        <w:t>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  <w:kern w:val="20"/>
        </w:rPr>
        <w:t>Wybór naszej oferty będzie/nie</w:t>
      </w:r>
      <w:r>
        <w:rPr>
          <w:rFonts w:ascii="Franklin Gothic Book" w:hAnsi="Franklin Gothic Book" w:cs="Arial"/>
          <w:kern w:val="20"/>
        </w:rPr>
        <w:t xml:space="preserve"> </w:t>
      </w:r>
      <w:r w:rsidRPr="003B2AA8">
        <w:rPr>
          <w:rFonts w:ascii="Franklin Gothic Book" w:hAnsi="Franklin Gothic Book" w:cs="Arial"/>
          <w:kern w:val="20"/>
        </w:rPr>
        <w:t>będzie prowadzić do powstania u Zamawiającego</w:t>
      </w:r>
      <w:r w:rsidRPr="003B2AA8">
        <w:rPr>
          <w:rFonts w:ascii="Franklin Gothic Book" w:hAnsi="Franklin Gothic Book" w:cs="Arial"/>
        </w:rPr>
        <w:t xml:space="preserve"> obowiązku podatkowego (określi Wykonawca).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Oferujemy wykonanie przedmiotu zamówienia zgodnie z wymaganiami podanymi w SIWZ.</w:t>
      </w:r>
      <w:r w:rsidRPr="003B2AA8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 Oferta jest opracowana dla kompletnego zakresu przedmiotu zamówienia, na który składamy ofertę.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 zdobyliśmy wszystkie informacje konieczne do właściwego przygotowania Oferty i akceptujemy je bez zastrzeżeń.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 zapoznaliśmy się z wymaganiami przyszłej Umowy zamieszczonej w Części III SIWZ, i akceptujemy jej warunki.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Zobowiązujemy się w przypadku wybrania naszej Oferty, jako Najkorzystniejszej do:</w:t>
      </w:r>
    </w:p>
    <w:p w:rsidR="00F31196" w:rsidRPr="003B2AA8" w:rsidRDefault="00F31196" w:rsidP="00F3119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podpisania Umowy w miejscu i terminie wyznaczonym przez Zamawiającego,</w:t>
      </w:r>
    </w:p>
    <w:p w:rsidR="00F31196" w:rsidRPr="003B2AA8" w:rsidRDefault="00F31196" w:rsidP="00F3119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 xml:space="preserve">Informujemy, że Wadium w kwocie ...................... PLN zostało wniesione w dniu ...............  w formie…………………………………………………………………………………………… 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 xml:space="preserve">Wadium wniesione w formie niepieniężnej prosimy przesłać na adres ……………………………… 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Potwierdzamy, że okres związania Ofertą wynosi 60 dni</w:t>
      </w:r>
      <w:r w:rsidRPr="003B2AA8">
        <w:rPr>
          <w:rFonts w:ascii="Franklin Gothic Book" w:hAnsi="Franklin Gothic Book" w:cs="Arial"/>
          <w:color w:val="009900"/>
        </w:rPr>
        <w:t xml:space="preserve"> </w:t>
      </w:r>
      <w:r w:rsidRPr="003B2AA8">
        <w:rPr>
          <w:rFonts w:ascii="Franklin Gothic Book" w:hAnsi="Franklin Gothic Book" w:cs="Arial"/>
        </w:rPr>
        <w:t>od dnia upływu terminu składania Ofert.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 składamy Ofertę, jako:</w:t>
      </w:r>
    </w:p>
    <w:p w:rsidR="00F31196" w:rsidRPr="003B2AA8" w:rsidRDefault="00F31196" w:rsidP="00F3119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Wykonawca samodzielny</w:t>
      </w:r>
      <w:r w:rsidRPr="003B2AA8">
        <w:rPr>
          <w:rFonts w:ascii="Franklin Gothic Book" w:hAnsi="Franklin Gothic Book" w:cs="Arial"/>
          <w:vertAlign w:val="superscript"/>
        </w:rPr>
        <w:t>*</w:t>
      </w:r>
      <w:r w:rsidRPr="003B2AA8">
        <w:rPr>
          <w:rFonts w:ascii="Franklin Gothic Book" w:hAnsi="Franklin Gothic Book" w:cs="Arial"/>
        </w:rPr>
        <w:t>,</w:t>
      </w:r>
    </w:p>
    <w:p w:rsidR="00F31196" w:rsidRPr="003B2AA8" w:rsidRDefault="00F31196" w:rsidP="00F3119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3B2AA8">
        <w:rPr>
          <w:rFonts w:ascii="Franklin Gothic Book" w:hAnsi="Franklin Gothic Book" w:cs="Arial"/>
          <w:b/>
        </w:rPr>
        <w:t>Załącznik nr 1 do Formularza „Oferta"</w:t>
      </w:r>
      <w:r w:rsidRPr="003B2AA8">
        <w:rPr>
          <w:rFonts w:ascii="Franklin Gothic Book" w:hAnsi="Franklin Gothic Book" w:cs="Arial"/>
        </w:rPr>
        <w:t>).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jc w:val="both"/>
        <w:rPr>
          <w:rFonts w:ascii="Franklin Gothic Book" w:eastAsia="Times New Roman" w:hAnsi="Franklin Gothic Book" w:cs="Arial"/>
          <w:lang w:eastAsia="pl-PL"/>
        </w:rPr>
      </w:pPr>
      <w:r w:rsidRPr="003B2AA8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2015, poz. 2164 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jc w:val="both"/>
        <w:rPr>
          <w:rFonts w:ascii="Franklin Gothic Book" w:eastAsia="Times New Roman" w:hAnsi="Franklin Gothic Book" w:cs="Arial"/>
          <w:lang w:eastAsia="pl-PL"/>
        </w:rPr>
      </w:pPr>
      <w:r w:rsidRPr="003B2AA8">
        <w:rPr>
          <w:rFonts w:ascii="Franklin Gothic Book" w:eastAsia="Times New Roman" w:hAnsi="Franklin Gothic Book" w:cs="Arial"/>
          <w:lang w:eastAsia="pl-PL"/>
        </w:rPr>
        <w:t>Oświadczam, że wypełniłem obowiązki informacyjne przewidziane w art. 13 lub art. 14 RODO</w:t>
      </w:r>
      <w:r w:rsidRPr="003B2AA8">
        <w:rPr>
          <w:rStyle w:val="Odwoanieprzypisudolnego"/>
          <w:rFonts w:ascii="Franklin Gothic Book" w:eastAsia="Times New Roman" w:hAnsi="Franklin Gothic Book" w:cs="Arial"/>
          <w:lang w:eastAsia="pl-PL"/>
        </w:rPr>
        <w:footnoteReference w:id="1"/>
      </w:r>
    </w:p>
    <w:p w:rsidR="00F31196" w:rsidRDefault="00F31196" w:rsidP="00F31196">
      <w:pPr>
        <w:pStyle w:val="Akapitzlist"/>
        <w:ind w:left="360"/>
        <w:jc w:val="both"/>
        <w:rPr>
          <w:rFonts w:ascii="Franklin Gothic Book" w:eastAsia="Times New Roman" w:hAnsi="Franklin Gothic Book" w:cs="Arial"/>
          <w:lang w:eastAsia="pl-PL"/>
        </w:rPr>
      </w:pPr>
      <w:r w:rsidRPr="003B2AA8">
        <w:rPr>
          <w:rFonts w:ascii="Franklin Gothic Book" w:eastAsia="Times New Roman" w:hAnsi="Franklin Gothic Book" w:cs="Arial"/>
          <w:lang w:eastAsia="pl-PL"/>
        </w:rPr>
        <w:lastRenderedPageBreak/>
        <w:t>wobec osób fizycznych, od których dane osobowe bezpośrednio lub pośrednio pozyskałem w celu ubiegania się o udzielenie zamówienia public</w:t>
      </w:r>
      <w:r>
        <w:rPr>
          <w:rFonts w:ascii="Franklin Gothic Book" w:eastAsia="Times New Roman" w:hAnsi="Franklin Gothic Book" w:cs="Arial"/>
          <w:lang w:eastAsia="pl-PL"/>
        </w:rPr>
        <w:t>znego w niniejszym postępowaniu, w odniesieniu do celów i zasad przetwarzania danych osobowych przedstawionych przez Administratora w poniższej klauzuli informacyjnej</w:t>
      </w:r>
      <w:r w:rsidRPr="003B2AA8">
        <w:rPr>
          <w:rFonts w:ascii="Franklin Gothic Book" w:eastAsia="Times New Roman" w:hAnsi="Franklin Gothic Book" w:cs="Arial"/>
          <w:lang w:eastAsia="pl-PL"/>
        </w:rPr>
        <w:t>.*</w:t>
      </w:r>
    </w:p>
    <w:p w:rsidR="00F31196" w:rsidRPr="007A3F2A" w:rsidRDefault="00F31196" w:rsidP="00F31196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Klauzula informacyjna Administratora</w:t>
      </w:r>
    </w:p>
    <w:p w:rsidR="00F31196" w:rsidRPr="007A3F2A" w:rsidRDefault="00F31196" w:rsidP="00F31196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związana z postępowaniem o udzielenie zamówienia publicznego</w:t>
      </w:r>
    </w:p>
    <w:p w:rsidR="00F31196" w:rsidRPr="007A3F2A" w:rsidRDefault="00F31196" w:rsidP="00F31196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</w:p>
    <w:p w:rsidR="00F31196" w:rsidRPr="007A3F2A" w:rsidRDefault="00F31196" w:rsidP="00F31196">
      <w:pPr>
        <w:tabs>
          <w:tab w:val="clear" w:pos="3402"/>
        </w:tabs>
        <w:spacing w:after="160" w:line="240" w:lineRule="auto"/>
        <w:jc w:val="both"/>
        <w:rPr>
          <w:rFonts w:ascii="Franklin Gothic Book" w:eastAsia="Calibri" w:hAnsi="Franklin Gothic Book" w:cs="Arial"/>
          <w:sz w:val="22"/>
          <w:szCs w:val="22"/>
          <w:lang w:val="en-GB"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</w:r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UE L 119 z 04.05.2016, str. 1), dalej: </w:t>
      </w:r>
      <w:r w:rsidRPr="007A3F2A">
        <w:rPr>
          <w:rFonts w:ascii="Franklin Gothic Book" w:eastAsia="Calibri" w:hAnsi="Franklin Gothic Book" w:cs="Arial"/>
          <w:b/>
          <w:sz w:val="22"/>
          <w:szCs w:val="22"/>
          <w:lang w:val="en-GB" w:eastAsia="en-US"/>
        </w:rPr>
        <w:t>RODO</w:t>
      </w:r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, informujemy, że:</w:t>
      </w: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ind w:left="357" w:hanging="357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Administrator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).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Dane kontaktowe:</w:t>
      </w:r>
    </w:p>
    <w:p w:rsidR="00F31196" w:rsidRPr="007A3F2A" w:rsidRDefault="00F31196" w:rsidP="00F31196">
      <w:pPr>
        <w:numPr>
          <w:ilvl w:val="0"/>
          <w:numId w:val="5"/>
        </w:numPr>
        <w:tabs>
          <w:tab w:val="clear" w:pos="3402"/>
        </w:tabs>
        <w:spacing w:after="160" w:line="240" w:lineRule="auto"/>
        <w:ind w:left="709" w:hanging="284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 xml:space="preserve">Inspektor Ochrony Danych - 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e-mail: </w:t>
      </w:r>
      <w:hyperlink r:id="rId7" w:history="1">
        <w:r w:rsidRPr="007A3F2A">
          <w:rPr>
            <w:rFonts w:ascii="Franklin Gothic Book" w:eastAsia="Calibri" w:hAnsi="Franklin Gothic Book"/>
            <w:color w:val="0563C1"/>
            <w:sz w:val="22"/>
            <w:szCs w:val="22"/>
            <w:u w:val="single"/>
            <w:lang w:eastAsia="en-US"/>
          </w:rPr>
          <w:t>eep.iod@enea.pl</w:t>
        </w:r>
      </w:hyperlink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, telefon: 15 / 865 6383</w:t>
      </w: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Pana/Pani dane osobowe przetwarzane będą na podstawie art. 6 ust. 1 lit. c RODO w celu związanym z postępowaniem o udzielenie zamówienia publicznego nr </w:t>
      </w:r>
      <w:r>
        <w:rPr>
          <w:rFonts w:ascii="Franklin Gothic Book" w:eastAsia="Calibri" w:hAnsi="Franklin Gothic Book" w:cs="Arial"/>
          <w:sz w:val="22"/>
          <w:szCs w:val="22"/>
          <w:lang w:eastAsia="en-US"/>
        </w:rPr>
        <w:t>NP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/PZP/</w:t>
      </w:r>
      <w:r>
        <w:rPr>
          <w:rFonts w:ascii="Franklin Gothic Book" w:eastAsia="Calibri" w:hAnsi="Franklin Gothic Book" w:cs="Arial"/>
          <w:sz w:val="22"/>
          <w:szCs w:val="22"/>
          <w:lang w:eastAsia="en-US"/>
        </w:rPr>
        <w:t>26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/2018 prowadzonym w trybie przetargu nieograniczonego.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720"/>
        <w:contextualSpacing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W odniesieniu do Pani/Pana danych osobowych decyzje nie będą podejmowane w sposób zautomatyzowany (</w:t>
      </w: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 będą podlegały profilowaniu)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, stosowanie do art. 22 RODO.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720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Administrator danych nie ma zamiaru przekazywać danych osobowych do państwa trzeciego.</w:t>
      </w: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Posiada Pani/Pan:</w:t>
      </w:r>
    </w:p>
    <w:p w:rsidR="00F31196" w:rsidRPr="007A3F2A" w:rsidRDefault="00F31196" w:rsidP="00F3119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lastRenderedPageBreak/>
        <w:t>na podstawie art. 15 RODO prawo dostępu do danych osobowych Pani/Pana dotyczących;</w:t>
      </w:r>
    </w:p>
    <w:p w:rsidR="00F31196" w:rsidRPr="007A3F2A" w:rsidRDefault="00F31196" w:rsidP="00F3119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na podstawie art. 16 RODO prawo do sprostowania Pani/Pana danych osobowych *;</w:t>
      </w:r>
    </w:p>
    <w:p w:rsidR="00F31196" w:rsidRPr="007A3F2A" w:rsidRDefault="00F31196" w:rsidP="00F3119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31196" w:rsidRPr="007A3F2A" w:rsidRDefault="00F31196" w:rsidP="00F3119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 przysługuje Pani/Panu:</w:t>
      </w:r>
    </w:p>
    <w:p w:rsidR="00F31196" w:rsidRPr="007A3F2A" w:rsidRDefault="00F31196" w:rsidP="00F31196">
      <w:pPr>
        <w:numPr>
          <w:ilvl w:val="0"/>
          <w:numId w:val="7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związku z art. 17 ust. 3 lit. b, d lub e RODO prawo do usunięcia danych osobowych;</w:t>
      </w:r>
    </w:p>
    <w:p w:rsidR="00F31196" w:rsidRPr="007A3F2A" w:rsidRDefault="00F31196" w:rsidP="00F31196">
      <w:pPr>
        <w:numPr>
          <w:ilvl w:val="0"/>
          <w:numId w:val="7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prawo do przenoszenia danych osobowych, o którym mowa w art. 20 RODO;</w:t>
      </w:r>
    </w:p>
    <w:p w:rsidR="00F31196" w:rsidRPr="007A3F2A" w:rsidRDefault="00F31196" w:rsidP="00F31196">
      <w:pPr>
        <w:numPr>
          <w:ilvl w:val="0"/>
          <w:numId w:val="7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1080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:rsidR="00F31196" w:rsidRPr="007A3F2A" w:rsidRDefault="00F31196" w:rsidP="00F31196">
      <w:pPr>
        <w:numPr>
          <w:ilvl w:val="0"/>
          <w:numId w:val="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8" w:history="1">
        <w:r w:rsidRPr="007A3F2A">
          <w:rPr>
            <w:rFonts w:ascii="Franklin Gothic Book" w:eastAsia="Calibri" w:hAnsi="Franklin Gothic Book"/>
            <w:color w:val="0563C1"/>
            <w:sz w:val="22"/>
            <w:szCs w:val="22"/>
            <w:u w:val="single"/>
            <w:lang w:eastAsia="en-US"/>
          </w:rPr>
          <w:t>eep.iod@enea.pl</w:t>
        </w:r>
      </w:hyperlink>
      <w:r w:rsidRPr="007A3F2A">
        <w:rPr>
          <w:rFonts w:ascii="Franklin Gothic Book" w:eastAsia="Calibri" w:hAnsi="Franklin Gothic Book"/>
          <w:sz w:val="22"/>
          <w:szCs w:val="22"/>
          <w:lang w:eastAsia="en-US"/>
        </w:rPr>
        <w:t>.</w:t>
      </w:r>
    </w:p>
    <w:p w:rsidR="00F31196" w:rsidRPr="007A3F2A" w:rsidRDefault="00F31196" w:rsidP="00F31196">
      <w:pPr>
        <w:numPr>
          <w:ilvl w:val="0"/>
          <w:numId w:val="4"/>
        </w:numPr>
        <w:pBdr>
          <w:bottom w:val="single" w:sz="6" w:space="1" w:color="auto"/>
        </w:pBdr>
        <w:tabs>
          <w:tab w:val="clear" w:pos="3402"/>
        </w:tabs>
        <w:spacing w:after="160" w:line="240" w:lineRule="auto"/>
        <w:ind w:left="357" w:hanging="357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F31196" w:rsidRPr="007A3F2A" w:rsidRDefault="00F31196" w:rsidP="00F31196">
      <w:pPr>
        <w:tabs>
          <w:tab w:val="clear" w:pos="3402"/>
        </w:tabs>
        <w:spacing w:after="160" w:line="259" w:lineRule="auto"/>
        <w:ind w:left="426"/>
        <w:contextualSpacing/>
        <w:jc w:val="both"/>
        <w:rPr>
          <w:rFonts w:ascii="Franklin Gothic Book" w:eastAsia="Calibri" w:hAnsi="Franklin Gothic Book" w:cs="Arial"/>
          <w:i/>
          <w:sz w:val="20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i/>
          <w:sz w:val="20"/>
          <w:szCs w:val="22"/>
          <w:vertAlign w:val="superscript"/>
          <w:lang w:eastAsia="en-US"/>
        </w:rPr>
        <w:t xml:space="preserve">* </w:t>
      </w:r>
      <w:r w:rsidRPr="007A3F2A">
        <w:rPr>
          <w:rFonts w:ascii="Franklin Gothic Book" w:eastAsia="Calibri" w:hAnsi="Franklin Gothic Book" w:cs="Arial"/>
          <w:b/>
          <w:i/>
          <w:sz w:val="20"/>
          <w:szCs w:val="22"/>
          <w:lang w:eastAsia="en-US"/>
        </w:rPr>
        <w:t>Wyjaśnienie:</w:t>
      </w:r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skorzystanie z prawa do sprostowania nie może skutkować zmianą wyniku postępowania</w:t>
      </w:r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31196" w:rsidRDefault="00F31196" w:rsidP="00F31196">
      <w:pPr>
        <w:pStyle w:val="Akapitzlist"/>
        <w:ind w:left="360"/>
        <w:jc w:val="both"/>
        <w:rPr>
          <w:rFonts w:ascii="Franklin Gothic Book" w:hAnsi="Franklin Gothic Book" w:cs="Arial"/>
          <w:i/>
          <w:sz w:val="20"/>
        </w:rPr>
      </w:pPr>
      <w:r w:rsidRPr="007A3F2A">
        <w:rPr>
          <w:rFonts w:ascii="Franklin Gothic Book" w:hAnsi="Franklin Gothic Book" w:cs="Arial"/>
          <w:b/>
          <w:i/>
          <w:sz w:val="20"/>
          <w:vertAlign w:val="superscript"/>
        </w:rPr>
        <w:t xml:space="preserve">** </w:t>
      </w:r>
      <w:r w:rsidRPr="007A3F2A">
        <w:rPr>
          <w:rFonts w:ascii="Franklin Gothic Book" w:hAnsi="Franklin Gothic Book" w:cs="Arial"/>
          <w:b/>
          <w:i/>
          <w:sz w:val="20"/>
        </w:rPr>
        <w:t>Wyjaśnienie:</w:t>
      </w:r>
      <w:r w:rsidRPr="007A3F2A">
        <w:rPr>
          <w:rFonts w:ascii="Franklin Gothic Book" w:hAnsi="Franklin Gothic Book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Franklin Gothic Book" w:hAnsi="Franklin Gothic Book" w:cs="Arial"/>
          <w:i/>
          <w:sz w:val="20"/>
        </w:rPr>
        <w:t>.</w:t>
      </w:r>
    </w:p>
    <w:p w:rsidR="00F31196" w:rsidRPr="003B2AA8" w:rsidRDefault="00F31196" w:rsidP="00F31196">
      <w:pPr>
        <w:pStyle w:val="Akapitzlist"/>
        <w:ind w:left="360"/>
        <w:jc w:val="both"/>
        <w:rPr>
          <w:rFonts w:ascii="Franklin Gothic Book" w:eastAsia="Times New Roman" w:hAnsi="Franklin Gothic Book" w:cs="Arial"/>
          <w:lang w:eastAsia="pl-PL"/>
        </w:rPr>
      </w:pPr>
    </w:p>
    <w:p w:rsidR="00F31196" w:rsidRPr="003B2AA8" w:rsidRDefault="00F31196" w:rsidP="00F31196">
      <w:pPr>
        <w:pStyle w:val="Akapitzlist"/>
        <w:ind w:left="360"/>
        <w:jc w:val="both"/>
        <w:rPr>
          <w:rFonts w:ascii="Franklin Gothic Book" w:eastAsia="Times New Roman" w:hAnsi="Franklin Gothic Book" w:cs="Arial"/>
          <w:lang w:eastAsia="pl-PL"/>
        </w:rPr>
      </w:pPr>
    </w:p>
    <w:p w:rsidR="00F31196" w:rsidRPr="003B2AA8" w:rsidRDefault="00F31196" w:rsidP="00F3119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2AA8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3B2AA8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3B2AA8">
        <w:rPr>
          <w:rFonts w:ascii="Franklin Gothic Book" w:hAnsi="Franklin Gothic Book" w:cs="Arial"/>
          <w:sz w:val="22"/>
          <w:szCs w:val="22"/>
        </w:rPr>
        <w:t>(uzupełni Wykonawca).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jc w:val="both"/>
        <w:rPr>
          <w:rFonts w:ascii="Franklin Gothic Book" w:hAnsi="Franklin Gothic Book" w:cs="Arial"/>
        </w:rPr>
      </w:pPr>
      <w:r w:rsidRPr="003B2AA8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jc w:val="both"/>
        <w:rPr>
          <w:rFonts w:ascii="Franklin Gothic Book" w:hAnsi="Franklin Gothic Book" w:cs="Arial"/>
        </w:rPr>
      </w:pPr>
      <w:r w:rsidRPr="003B2AA8">
        <w:rPr>
          <w:rFonts w:ascii="Franklin Gothic Book" w:eastAsia="Times New Roman" w:hAnsi="Franklin Gothic Book" w:cs="Arial"/>
          <w:lang w:eastAsia="pl-PL"/>
        </w:rPr>
        <w:t>Oświadczamy, iż działając w zgodzie z rozporządzeniem Parlamentu Europejskiego i Rady (UE) 2016/679 z dnia 27 kwietnia 2016 r. w sprawie ochrony osób fizycznych w związku z przetwarzaniem danych osobowych i w sprawie swobodnego przepływu takich danych oraz uchylenia dyrektywy 95/46/WE : podwykonawcy, podmioty trzecie, konsorcjanci oraz wszystkie osoby fizyczne , których dane będą wykorzystywane na potrzeby niniejszego postępowania przetargowego zostały poinformowane o tym fakcie oraz posiadamy od nich wymagane zgody.</w:t>
      </w:r>
    </w:p>
    <w:p w:rsidR="00F31196" w:rsidRPr="003B2AA8" w:rsidRDefault="00F31196" w:rsidP="00F3119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2AA8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:rsidR="00F31196" w:rsidRPr="003B2AA8" w:rsidRDefault="00F31196" w:rsidP="00F31196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F31196" w:rsidRPr="003B2AA8" w:rsidTr="00DF209B">
        <w:trPr>
          <w:jc w:val="center"/>
        </w:trPr>
        <w:tc>
          <w:tcPr>
            <w:tcW w:w="7044" w:type="dxa"/>
          </w:tcPr>
          <w:p w:rsidR="00F31196" w:rsidRPr="003B2AA8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B2AA8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trHeight w:val="293"/>
          <w:jc w:val="center"/>
        </w:trPr>
        <w:tc>
          <w:tcPr>
            <w:tcW w:w="7044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F31196" w:rsidRPr="003B2AA8" w:rsidTr="00DF209B">
        <w:trPr>
          <w:trHeight w:val="172"/>
          <w:jc w:val="center"/>
        </w:trPr>
        <w:tc>
          <w:tcPr>
            <w:tcW w:w="7044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trHeight w:val="347"/>
          <w:jc w:val="center"/>
        </w:trPr>
        <w:tc>
          <w:tcPr>
            <w:tcW w:w="7044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lastRenderedPageBreak/>
              <w:t>adres</w:t>
            </w:r>
          </w:p>
        </w:tc>
      </w:tr>
      <w:tr w:rsidR="00F31196" w:rsidRPr="003B2AA8" w:rsidTr="00DF209B">
        <w:trPr>
          <w:trHeight w:val="381"/>
          <w:jc w:val="center"/>
        </w:trPr>
        <w:tc>
          <w:tcPr>
            <w:tcW w:w="7044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jc w:val="center"/>
        </w:trPr>
        <w:tc>
          <w:tcPr>
            <w:tcW w:w="7044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F31196" w:rsidRPr="003B2AA8" w:rsidTr="00DF209B">
        <w:trPr>
          <w:trHeight w:val="395"/>
          <w:jc w:val="center"/>
        </w:trPr>
        <w:tc>
          <w:tcPr>
            <w:tcW w:w="7044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jc w:val="center"/>
        </w:trPr>
        <w:tc>
          <w:tcPr>
            <w:tcW w:w="7044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F31196" w:rsidRPr="00E803DD" w:rsidRDefault="00F31196" w:rsidP="00F3119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E6B8E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</w:t>
      </w:r>
      <w:r w:rsidRPr="00E803DD">
        <w:rPr>
          <w:rFonts w:ascii="Franklin Gothic Book" w:hAnsi="Franklin Gothic Book" w:cs="Arial"/>
          <w:sz w:val="22"/>
          <w:szCs w:val="22"/>
        </w:rPr>
        <w:t>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F31196" w:rsidRPr="003B2AA8" w:rsidTr="00DF209B">
        <w:trPr>
          <w:trHeight w:hRule="exact" w:val="397"/>
        </w:trPr>
        <w:tc>
          <w:tcPr>
            <w:tcW w:w="2693" w:type="dxa"/>
          </w:tcPr>
          <w:p w:rsidR="00F31196" w:rsidRPr="003B2AA8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1196" w:rsidRPr="003B2AA8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F31196" w:rsidRPr="003B2AA8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rPr>
          <w:trHeight w:hRule="exact" w:val="397"/>
        </w:trPr>
        <w:tc>
          <w:tcPr>
            <w:tcW w:w="2693" w:type="dxa"/>
          </w:tcPr>
          <w:p w:rsidR="00F31196" w:rsidRPr="003E6B8E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1196" w:rsidRPr="00E803DD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F31196" w:rsidRPr="005A344B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F31196" w:rsidRPr="003B2AA8" w:rsidTr="00DF209B">
        <w:trPr>
          <w:trHeight w:hRule="exact" w:val="397"/>
        </w:trPr>
        <w:tc>
          <w:tcPr>
            <w:tcW w:w="2693" w:type="dxa"/>
          </w:tcPr>
          <w:p w:rsidR="00F31196" w:rsidRPr="003E6B8E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1196" w:rsidRPr="00E803DD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F31196" w:rsidRPr="005A344B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rPr>
          <w:trHeight w:hRule="exact" w:val="397"/>
        </w:trPr>
        <w:tc>
          <w:tcPr>
            <w:tcW w:w="2693" w:type="dxa"/>
          </w:tcPr>
          <w:p w:rsidR="00F31196" w:rsidRPr="003E6B8E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E6B8E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1196" w:rsidRPr="005A344B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F31196" w:rsidRPr="003B2AA8" w:rsidRDefault="00F31196" w:rsidP="00DF209B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:rsidR="00F31196" w:rsidRPr="00E803DD" w:rsidRDefault="00F31196" w:rsidP="00F311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E6B8E">
        <w:rPr>
          <w:rFonts w:ascii="Franklin Gothic Book" w:hAnsi="Franklin Gothic Book" w:cs="Arial"/>
        </w:rPr>
        <w:t>Zaproszenie do udziału w</w:t>
      </w:r>
      <w:r w:rsidRPr="00E803DD">
        <w:rPr>
          <w:rFonts w:ascii="Franklin Gothic Book" w:hAnsi="Franklin Gothic Book" w:cs="Arial"/>
        </w:rPr>
        <w:t xml:space="preserve"> aukcji elektronicznej należy przesłać na adres e-mail: ………………….…….……...</w:t>
      </w:r>
      <w:r>
        <w:rPr>
          <w:rFonts w:ascii="Franklin Gothic Book" w:hAnsi="Franklin Gothic Book" w:cs="Arial"/>
        </w:rPr>
        <w:t>...................</w:t>
      </w:r>
    </w:p>
    <w:p w:rsidR="00F31196" w:rsidRPr="003B2AA8" w:rsidRDefault="00F31196" w:rsidP="00F311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5A344B">
        <w:rPr>
          <w:rFonts w:ascii="Franklin Gothic Book" w:hAnsi="Franklin Gothic Book" w:cs="Arial"/>
          <w:bCs/>
        </w:rPr>
        <w:t>Informujemy</w:t>
      </w:r>
      <w:r w:rsidRPr="005A344B">
        <w:rPr>
          <w:rFonts w:ascii="Franklin Gothic Book" w:hAnsi="Franklin Gothic Book" w:cs="Arial"/>
        </w:rPr>
        <w:t>, że osobą/</w:t>
      </w:r>
      <w:r w:rsidRPr="003B2AA8">
        <w:rPr>
          <w:rFonts w:ascii="Franklin Gothic Book" w:hAnsi="Franklin Gothic Book" w:cs="Arial"/>
        </w:rPr>
        <w:t>osobami</w:t>
      </w:r>
      <w:r w:rsidRPr="003B2AA8">
        <w:rPr>
          <w:rStyle w:val="Odwoanieprzypisudolnego"/>
          <w:rFonts w:ascii="Franklin Gothic Book" w:hAnsi="Franklin Gothic Book"/>
        </w:rPr>
        <w:footnoteReference w:id="2"/>
      </w:r>
      <w:r w:rsidRPr="003B2AA8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:rsidR="00F31196" w:rsidRPr="003B2AA8" w:rsidRDefault="00F31196" w:rsidP="00F31196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F31196" w:rsidRPr="003B2AA8" w:rsidTr="00DF209B">
        <w:trPr>
          <w:jc w:val="center"/>
        </w:trPr>
        <w:tc>
          <w:tcPr>
            <w:tcW w:w="5172" w:type="dxa"/>
          </w:tcPr>
          <w:p w:rsidR="00F31196" w:rsidRPr="003B2AA8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B2AA8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F31196" w:rsidRPr="003B2AA8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B2AA8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trHeight w:val="293"/>
          <w:jc w:val="center"/>
        </w:trPr>
        <w:tc>
          <w:tcPr>
            <w:tcW w:w="5172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:rsidR="00F31196" w:rsidRPr="005A344B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A344B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F31196" w:rsidRPr="003B2AA8" w:rsidTr="00DF209B">
        <w:trPr>
          <w:trHeight w:val="172"/>
          <w:jc w:val="center"/>
        </w:trPr>
        <w:tc>
          <w:tcPr>
            <w:tcW w:w="5172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...............................</w:t>
            </w:r>
            <w:r w:rsidRPr="00E803DD">
              <w:rPr>
                <w:rFonts w:ascii="Franklin Gothic Book" w:eastAsia="Times New Roman" w:hAnsi="Franklin Gothic Book" w:cs="Arial"/>
                <w:lang w:eastAsia="pl-PL"/>
              </w:rPr>
              <w:t>...........................</w:t>
            </w:r>
          </w:p>
        </w:tc>
        <w:tc>
          <w:tcPr>
            <w:tcW w:w="5173" w:type="dxa"/>
          </w:tcPr>
          <w:p w:rsidR="00F31196" w:rsidRPr="005A344B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A344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trHeight w:val="347"/>
          <w:jc w:val="center"/>
        </w:trPr>
        <w:tc>
          <w:tcPr>
            <w:tcW w:w="5172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E803DD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F31196" w:rsidRPr="003B2AA8" w:rsidTr="00DF209B">
        <w:trPr>
          <w:trHeight w:val="381"/>
          <w:jc w:val="center"/>
        </w:trPr>
        <w:tc>
          <w:tcPr>
            <w:tcW w:w="5172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E803D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jc w:val="center"/>
        </w:trPr>
        <w:tc>
          <w:tcPr>
            <w:tcW w:w="5172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E803DD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F31196" w:rsidRPr="003B2AA8" w:rsidTr="00DF209B">
        <w:trPr>
          <w:trHeight w:val="395"/>
          <w:jc w:val="center"/>
        </w:trPr>
        <w:tc>
          <w:tcPr>
            <w:tcW w:w="5172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E803D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F31196" w:rsidRPr="003B2AA8" w:rsidTr="00DF209B">
        <w:trPr>
          <w:jc w:val="center"/>
        </w:trPr>
        <w:tc>
          <w:tcPr>
            <w:tcW w:w="5172" w:type="dxa"/>
          </w:tcPr>
          <w:p w:rsidR="00F31196" w:rsidRPr="003E6B8E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E6B8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F31196" w:rsidRPr="00E803DD" w:rsidRDefault="00F31196" w:rsidP="00DF209B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E803DD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F31196" w:rsidRPr="00E803DD" w:rsidRDefault="00F31196" w:rsidP="00F3119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E6B8E">
        <w:rPr>
          <w:rFonts w:ascii="Franklin Gothic Book" w:hAnsi="Franklin Gothic Book" w:cs="Arial"/>
        </w:rPr>
        <w:t>Oświadczamy, że kompletna Oferta składa się z........ (uzupełni Wykonawca) kolejno ponumerowanych stron</w:t>
      </w:r>
      <w:r w:rsidRPr="00E803DD">
        <w:rPr>
          <w:rFonts w:ascii="Franklin Gothic Book" w:hAnsi="Franklin Gothic Book" w:cs="Arial"/>
        </w:rPr>
        <w:t xml:space="preserve">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7"/>
        <w:gridCol w:w="6130"/>
      </w:tblGrid>
      <w:tr w:rsidR="00F31196" w:rsidRPr="003B2AA8" w:rsidTr="00DF209B">
        <w:tc>
          <w:tcPr>
            <w:tcW w:w="1590" w:type="dxa"/>
          </w:tcPr>
          <w:p w:rsidR="00F31196" w:rsidRPr="005A344B" w:rsidRDefault="00F31196" w:rsidP="00F31196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7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Załącznik nr 1</w:t>
            </w:r>
          </w:p>
        </w:tc>
        <w:tc>
          <w:tcPr>
            <w:tcW w:w="6130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  <w:r w:rsidRPr="003B2AA8" w:rsidDel="006B26FA"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31196" w:rsidRPr="003B2AA8" w:rsidTr="00DF209B">
        <w:tc>
          <w:tcPr>
            <w:tcW w:w="1590" w:type="dxa"/>
          </w:tcPr>
          <w:p w:rsidR="00F31196" w:rsidRPr="003E6B8E" w:rsidRDefault="00F31196" w:rsidP="00F31196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7" w:type="dxa"/>
          </w:tcPr>
          <w:p w:rsidR="00F31196" w:rsidRPr="00E803DD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Załącznik nr 2</w:t>
            </w:r>
          </w:p>
        </w:tc>
        <w:tc>
          <w:tcPr>
            <w:tcW w:w="6130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F31196" w:rsidRPr="003B2AA8" w:rsidTr="00DF209B">
        <w:tc>
          <w:tcPr>
            <w:tcW w:w="1590" w:type="dxa"/>
          </w:tcPr>
          <w:p w:rsidR="00F31196" w:rsidRPr="003E6B8E" w:rsidRDefault="00F31196" w:rsidP="00F31196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7" w:type="dxa"/>
          </w:tcPr>
          <w:p w:rsidR="00F31196" w:rsidRPr="00E803DD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Załącznik nr 3</w:t>
            </w:r>
          </w:p>
        </w:tc>
        <w:tc>
          <w:tcPr>
            <w:tcW w:w="6130" w:type="dxa"/>
          </w:tcPr>
          <w:p w:rsidR="00F31196" w:rsidRPr="005A344B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</w:p>
        </w:tc>
      </w:tr>
      <w:tr w:rsidR="00F31196" w:rsidRPr="003B2AA8" w:rsidTr="00DF209B">
        <w:tc>
          <w:tcPr>
            <w:tcW w:w="1590" w:type="dxa"/>
          </w:tcPr>
          <w:p w:rsidR="00F31196" w:rsidRPr="003E6B8E" w:rsidRDefault="00F31196" w:rsidP="00F31196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7" w:type="dxa"/>
          </w:tcPr>
          <w:p w:rsidR="00F31196" w:rsidRPr="00E803DD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Załącznik nr 4</w:t>
            </w:r>
          </w:p>
        </w:tc>
        <w:tc>
          <w:tcPr>
            <w:tcW w:w="6130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F31196" w:rsidRPr="003B2AA8" w:rsidTr="00DF209B">
        <w:tc>
          <w:tcPr>
            <w:tcW w:w="1590" w:type="dxa"/>
          </w:tcPr>
          <w:p w:rsidR="00F31196" w:rsidRPr="003E6B8E" w:rsidRDefault="00F31196" w:rsidP="00F31196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7" w:type="dxa"/>
          </w:tcPr>
          <w:p w:rsidR="00F31196" w:rsidRPr="00E803DD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Załącznik nr 5</w:t>
            </w:r>
          </w:p>
        </w:tc>
        <w:tc>
          <w:tcPr>
            <w:tcW w:w="6130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</w:p>
        </w:tc>
      </w:tr>
      <w:tr w:rsidR="00F31196" w:rsidRPr="003B2AA8" w:rsidTr="00DF209B">
        <w:tc>
          <w:tcPr>
            <w:tcW w:w="1590" w:type="dxa"/>
          </w:tcPr>
          <w:p w:rsidR="00F31196" w:rsidRPr="003E6B8E" w:rsidRDefault="00F31196" w:rsidP="00F31196">
            <w:pPr>
              <w:pStyle w:val="Akapitzlist"/>
              <w:numPr>
                <w:ilvl w:val="1"/>
                <w:numId w:val="2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77" w:type="dxa"/>
          </w:tcPr>
          <w:p w:rsidR="00F31196" w:rsidRPr="00E803DD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803DD">
              <w:rPr>
                <w:rFonts w:ascii="Franklin Gothic Book" w:hAnsi="Franklin Gothic Book" w:cs="Arial"/>
                <w:sz w:val="22"/>
                <w:szCs w:val="22"/>
              </w:rPr>
              <w:t>Załącznik nr 6</w:t>
            </w:r>
          </w:p>
        </w:tc>
        <w:tc>
          <w:tcPr>
            <w:tcW w:w="6130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A344B"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</w:p>
        </w:tc>
      </w:tr>
      <w:tr w:rsidR="00F31196" w:rsidRPr="003B2AA8" w:rsidTr="00DF209B">
        <w:trPr>
          <w:trHeight w:val="570"/>
        </w:trPr>
        <w:tc>
          <w:tcPr>
            <w:tcW w:w="1590" w:type="dxa"/>
          </w:tcPr>
          <w:p w:rsidR="00F31196" w:rsidRPr="005A344B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28.7. </w:t>
            </w:r>
          </w:p>
        </w:tc>
        <w:tc>
          <w:tcPr>
            <w:tcW w:w="1777" w:type="dxa"/>
          </w:tcPr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Załącznik nr 7</w:t>
            </w:r>
          </w:p>
        </w:tc>
        <w:tc>
          <w:tcPr>
            <w:tcW w:w="6130" w:type="dxa"/>
          </w:tcPr>
          <w:p w:rsidR="00F31196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Informacja na temat głównych wymiarów wraz z rysunkiem gabarytowym</w:t>
            </w:r>
          </w:p>
          <w:p w:rsidR="00F31196" w:rsidRPr="003B2AA8" w:rsidRDefault="00F31196" w:rsidP="00DF209B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31196" w:rsidRPr="003B2AA8" w:rsidTr="00DF209B">
        <w:trPr>
          <w:trHeight w:val="345"/>
        </w:trPr>
        <w:tc>
          <w:tcPr>
            <w:tcW w:w="1590" w:type="dxa"/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28.8.</w:t>
            </w:r>
          </w:p>
        </w:tc>
        <w:tc>
          <w:tcPr>
            <w:tcW w:w="1777" w:type="dxa"/>
          </w:tcPr>
          <w:p w:rsidR="00F31196" w:rsidRPr="003B2AA8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Załącznik Nr 8 </w:t>
            </w:r>
          </w:p>
        </w:tc>
        <w:tc>
          <w:tcPr>
            <w:tcW w:w="6130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Informacja na temat </w:t>
            </w:r>
            <w:r w:rsidRPr="00416D5F">
              <w:rPr>
                <w:rFonts w:ascii="Franklin Gothic Book" w:hAnsi="Franklin Gothic Book"/>
              </w:rPr>
              <w:t>wymiar</w:t>
            </w:r>
            <w:r>
              <w:rPr>
                <w:rFonts w:ascii="Franklin Gothic Book" w:hAnsi="Franklin Gothic Book"/>
              </w:rPr>
              <w:t xml:space="preserve">ów </w:t>
            </w:r>
            <w:r w:rsidRPr="00416D5F">
              <w:rPr>
                <w:rFonts w:ascii="Franklin Gothic Book" w:hAnsi="Franklin Gothic Book"/>
              </w:rPr>
              <w:t>króćców wlotu i wylotu</w:t>
            </w:r>
          </w:p>
        </w:tc>
      </w:tr>
      <w:tr w:rsidR="00F31196" w:rsidRPr="003B2AA8" w:rsidTr="00DF209B">
        <w:trPr>
          <w:trHeight w:val="124"/>
        </w:trPr>
        <w:tc>
          <w:tcPr>
            <w:tcW w:w="1590" w:type="dxa"/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28.9.</w:t>
            </w:r>
          </w:p>
        </w:tc>
        <w:tc>
          <w:tcPr>
            <w:tcW w:w="1777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9</w:t>
            </w:r>
          </w:p>
        </w:tc>
        <w:tc>
          <w:tcPr>
            <w:tcW w:w="6130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Informacja na temat zastosowanych materiałów</w:t>
            </w:r>
          </w:p>
        </w:tc>
      </w:tr>
      <w:tr w:rsidR="00F31196" w:rsidRPr="003B2AA8" w:rsidTr="00DF209B">
        <w:trPr>
          <w:trHeight w:val="135"/>
        </w:trPr>
        <w:tc>
          <w:tcPr>
            <w:tcW w:w="1590" w:type="dxa"/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28.10.</w:t>
            </w:r>
          </w:p>
        </w:tc>
        <w:tc>
          <w:tcPr>
            <w:tcW w:w="1777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10</w:t>
            </w:r>
          </w:p>
        </w:tc>
        <w:tc>
          <w:tcPr>
            <w:tcW w:w="6130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</w:rPr>
              <w:t xml:space="preserve">Informacja na temat </w:t>
            </w:r>
            <w:r w:rsidRPr="00416D5F">
              <w:rPr>
                <w:rFonts w:ascii="Franklin Gothic Book" w:hAnsi="Franklin Gothic Book"/>
              </w:rPr>
              <w:t>ciężar</w:t>
            </w:r>
            <w:r>
              <w:rPr>
                <w:rFonts w:ascii="Franklin Gothic Book" w:hAnsi="Franklin Gothic Book"/>
              </w:rPr>
              <w:t>u</w:t>
            </w:r>
            <w:r w:rsidRPr="00416D5F">
              <w:rPr>
                <w:rFonts w:ascii="Franklin Gothic Book" w:hAnsi="Franklin Gothic Book"/>
              </w:rPr>
              <w:t xml:space="preserve"> poszczególnych głównych elementów składowych</w:t>
            </w:r>
          </w:p>
        </w:tc>
      </w:tr>
      <w:tr w:rsidR="00F31196" w:rsidRPr="003B2AA8" w:rsidTr="00DF209B">
        <w:trPr>
          <w:trHeight w:val="139"/>
        </w:trPr>
        <w:tc>
          <w:tcPr>
            <w:tcW w:w="1590" w:type="dxa"/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28.11.</w:t>
            </w:r>
          </w:p>
        </w:tc>
        <w:tc>
          <w:tcPr>
            <w:tcW w:w="1777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11</w:t>
            </w:r>
          </w:p>
        </w:tc>
        <w:tc>
          <w:tcPr>
            <w:tcW w:w="6130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Informacja  na temat </w:t>
            </w:r>
            <w:r w:rsidRPr="00416D5F">
              <w:rPr>
                <w:rFonts w:ascii="Franklin Gothic Book" w:hAnsi="Franklin Gothic Book"/>
              </w:rPr>
              <w:t>obciążenia: statyczne</w:t>
            </w:r>
            <w:r>
              <w:rPr>
                <w:rFonts w:ascii="Franklin Gothic Book" w:hAnsi="Franklin Gothic Book"/>
              </w:rPr>
              <w:t>go</w:t>
            </w:r>
            <w:r w:rsidRPr="00416D5F">
              <w:rPr>
                <w:rFonts w:ascii="Franklin Gothic Book" w:hAnsi="Franklin Gothic Book"/>
              </w:rPr>
              <w:t xml:space="preserve"> i dynamiczne</w:t>
            </w:r>
            <w:r>
              <w:rPr>
                <w:rFonts w:ascii="Franklin Gothic Book" w:hAnsi="Franklin Gothic Book"/>
              </w:rPr>
              <w:t>go</w:t>
            </w:r>
          </w:p>
        </w:tc>
      </w:tr>
      <w:tr w:rsidR="00F31196" w:rsidRPr="003B2AA8" w:rsidTr="00DF209B">
        <w:trPr>
          <w:trHeight w:val="139"/>
        </w:trPr>
        <w:tc>
          <w:tcPr>
            <w:tcW w:w="1590" w:type="dxa"/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28.12.</w:t>
            </w:r>
          </w:p>
        </w:tc>
        <w:tc>
          <w:tcPr>
            <w:tcW w:w="1777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12</w:t>
            </w:r>
          </w:p>
        </w:tc>
        <w:tc>
          <w:tcPr>
            <w:tcW w:w="6130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Informacja na temat </w:t>
            </w:r>
            <w:r w:rsidRPr="00416D5F">
              <w:rPr>
                <w:rFonts w:ascii="Franklin Gothic Book" w:hAnsi="Franklin Gothic Book"/>
              </w:rPr>
              <w:t>charakterystyk</w:t>
            </w:r>
            <w:r>
              <w:rPr>
                <w:rFonts w:ascii="Franklin Gothic Book" w:hAnsi="Franklin Gothic Book"/>
              </w:rPr>
              <w:t>i</w:t>
            </w:r>
            <w:r w:rsidRPr="00416D5F">
              <w:rPr>
                <w:rFonts w:ascii="Franklin Gothic Book" w:hAnsi="Franklin Gothic Book"/>
              </w:rPr>
              <w:t xml:space="preserve">  wentylatorów powietrza uszczelniającego z oznakowaniem zakresu możliwych stanów eksploatacyjnych</w:t>
            </w:r>
          </w:p>
        </w:tc>
      </w:tr>
      <w:tr w:rsidR="00F31196" w:rsidRPr="003B2AA8" w:rsidTr="00DF209B">
        <w:trPr>
          <w:trHeight w:val="124"/>
        </w:trPr>
        <w:tc>
          <w:tcPr>
            <w:tcW w:w="1590" w:type="dxa"/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28.13.</w:t>
            </w:r>
          </w:p>
        </w:tc>
        <w:tc>
          <w:tcPr>
            <w:tcW w:w="1777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13</w:t>
            </w:r>
          </w:p>
        </w:tc>
        <w:tc>
          <w:tcPr>
            <w:tcW w:w="6130" w:type="dxa"/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Informacja na temat </w:t>
            </w:r>
            <w:r w:rsidRPr="00416D5F">
              <w:rPr>
                <w:rFonts w:ascii="Franklin Gothic Book" w:hAnsi="Franklin Gothic Book"/>
              </w:rPr>
              <w:t>znamionow</w:t>
            </w:r>
            <w:r>
              <w:rPr>
                <w:rFonts w:ascii="Franklin Gothic Book" w:hAnsi="Franklin Gothic Book"/>
              </w:rPr>
              <w:t>ej</w:t>
            </w:r>
            <w:r w:rsidRPr="00416D5F">
              <w:rPr>
                <w:rFonts w:ascii="Franklin Gothic Book" w:hAnsi="Franklin Gothic Book"/>
              </w:rPr>
              <w:t xml:space="preserve">  ilość  obrotów  silnika</w:t>
            </w:r>
          </w:p>
        </w:tc>
      </w:tr>
      <w:tr w:rsidR="00F31196" w:rsidRPr="003B2AA8" w:rsidTr="00DF209B">
        <w:trPr>
          <w:trHeight w:val="124"/>
        </w:trPr>
        <w:tc>
          <w:tcPr>
            <w:tcW w:w="1590" w:type="dxa"/>
            <w:tcBorders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28.14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14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Informacja na temat </w:t>
            </w:r>
            <w:r w:rsidRPr="00416D5F">
              <w:rPr>
                <w:rFonts w:ascii="Franklin Gothic Book" w:hAnsi="Franklin Gothic Book"/>
              </w:rPr>
              <w:t>moc</w:t>
            </w:r>
            <w:r>
              <w:rPr>
                <w:rFonts w:ascii="Franklin Gothic Book" w:hAnsi="Franklin Gothic Book"/>
              </w:rPr>
              <w:t>y</w:t>
            </w:r>
            <w:r w:rsidRPr="00416D5F">
              <w:rPr>
                <w:rFonts w:ascii="Franklin Gothic Book" w:hAnsi="Franklin Gothic Book"/>
              </w:rPr>
              <w:t xml:space="preserve"> silnika wraz masowymi momentami bezwładności i momentem oporowym wentylatora</w:t>
            </w:r>
          </w:p>
        </w:tc>
      </w:tr>
      <w:tr w:rsidR="00F31196" w:rsidRPr="003B2AA8" w:rsidTr="00DF209B">
        <w:trPr>
          <w:trHeight w:val="109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15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</w:rPr>
              <w:t>Lista</w:t>
            </w:r>
            <w:r w:rsidRPr="00416D5F">
              <w:rPr>
                <w:rFonts w:ascii="Franklin Gothic Book" w:hAnsi="Franklin Gothic Book"/>
              </w:rPr>
              <w:t xml:space="preserve">  części  szybkozużywających  się  na  okres  trzyletniej  gwarancji</w:t>
            </w:r>
          </w:p>
        </w:tc>
      </w:tr>
      <w:tr w:rsidR="00F31196" w:rsidRPr="003B2AA8" w:rsidTr="00DF209B">
        <w:trPr>
          <w:trHeight w:val="15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28.16.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16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Lista </w:t>
            </w:r>
            <w:r w:rsidRPr="00416D5F">
              <w:rPr>
                <w:rFonts w:ascii="Franklin Gothic Book" w:hAnsi="Franklin Gothic Book"/>
              </w:rPr>
              <w:t>rekomendowanych  części  zamiennych  i  szybkozużywających  się  na  okres  pogwarancyjny</w:t>
            </w:r>
          </w:p>
        </w:tc>
      </w:tr>
      <w:tr w:rsidR="00F31196" w:rsidRPr="003B2AA8" w:rsidTr="00DF209B">
        <w:trPr>
          <w:trHeight w:val="1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17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</w:rPr>
              <w:t xml:space="preserve">Informacje na temat </w:t>
            </w:r>
            <w:r w:rsidRPr="00416D5F">
              <w:rPr>
                <w:rFonts w:ascii="Franklin Gothic Book" w:hAnsi="Franklin Gothic Book"/>
              </w:rPr>
              <w:t>charakterystyki mocy akustycznej oraz częstotliwości emitowanej przez wentylator</w:t>
            </w:r>
          </w:p>
        </w:tc>
      </w:tr>
      <w:tr w:rsidR="00F31196" w:rsidRPr="003B2AA8" w:rsidTr="00DF209B">
        <w:trPr>
          <w:trHeight w:val="13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28.18.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18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1AE6">
              <w:rPr>
                <w:rFonts w:ascii="Franklin Gothic Book" w:hAnsi="Franklin Gothic Book"/>
              </w:rPr>
              <w:t>założenia dla automatyki i elektryki</w:t>
            </w:r>
          </w:p>
        </w:tc>
      </w:tr>
      <w:tr w:rsidR="00F31196" w:rsidRPr="003B2AA8" w:rsidTr="00DF209B">
        <w:trPr>
          <w:trHeight w:val="139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29.19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19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:rsidR="00F31196" w:rsidRDefault="00F31196" w:rsidP="00DF209B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1AE6">
              <w:rPr>
                <w:rFonts w:ascii="Franklin Gothic Book" w:hAnsi="Franklin Gothic Book"/>
              </w:rPr>
              <w:t>założenia dla gospodarki remontowej</w:t>
            </w:r>
          </w:p>
        </w:tc>
      </w:tr>
    </w:tbl>
    <w:p w:rsidR="00F31196" w:rsidRDefault="00F31196" w:rsidP="00F31196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F31196" w:rsidRDefault="00F31196" w:rsidP="00F31196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F31196" w:rsidRPr="00E803DD" w:rsidRDefault="00F31196" w:rsidP="00F31196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E6B8E">
        <w:rPr>
          <w:rFonts w:ascii="Franklin Gothic Book" w:hAnsi="Franklin Gothic Book" w:cs="Arial"/>
          <w:sz w:val="22"/>
          <w:szCs w:val="22"/>
        </w:rPr>
        <w:t>Instrukcja wypełniania JEDZ znajduje się na stronie internetowej Urzędu Zamówień Publicznych pod linkiem</w:t>
      </w:r>
      <w:r w:rsidRPr="00E803DD">
        <w:rPr>
          <w:rFonts w:ascii="Franklin Gothic Book" w:hAnsi="Franklin Gothic Book" w:cs="Arial"/>
          <w:sz w:val="22"/>
          <w:szCs w:val="22"/>
        </w:rPr>
        <w:t xml:space="preserve">: </w:t>
      </w:r>
      <w:hyperlink r:id="rId9" w:history="1">
        <w:r w:rsidRPr="003B2AA8">
          <w:rPr>
            <w:rStyle w:val="Hipercze"/>
            <w:rFonts w:ascii="Franklin Gothic Book" w:hAnsi="Franklin Gothic Book" w:cs="Arial"/>
            <w:sz w:val="22"/>
            <w:szCs w:val="22"/>
          </w:rPr>
          <w:t>https://www.uzp.gov.pl/baza-wiedzy/jednolity-europejski-dokument-zamowienia</w:t>
        </w:r>
      </w:hyperlink>
      <w:r w:rsidRPr="003E6B8E" w:rsidDel="00403AB8">
        <w:rPr>
          <w:rFonts w:ascii="Franklin Gothic Book" w:hAnsi="Franklin Gothic Book" w:cs="Arial"/>
          <w:sz w:val="22"/>
          <w:szCs w:val="22"/>
        </w:rPr>
        <w:t xml:space="preserve"> </w:t>
      </w:r>
    </w:p>
    <w:p w:rsidR="00F31196" w:rsidRPr="005A344B" w:rsidRDefault="00F31196" w:rsidP="00F31196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F31196" w:rsidRPr="003B2AA8" w:rsidRDefault="00F31196" w:rsidP="00F31196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F31196" w:rsidRDefault="00F31196" w:rsidP="00F31196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</w:rPr>
      </w:pPr>
      <w:r w:rsidRPr="003B2AA8">
        <w:rPr>
          <w:rFonts w:ascii="Franklin Gothic Book" w:hAnsi="Franklin Gothic Book"/>
          <w:sz w:val="22"/>
          <w:szCs w:val="22"/>
        </w:rPr>
        <w:br w:type="page"/>
      </w:r>
    </w:p>
    <w:p w:rsidR="00F31196" w:rsidRPr="00721CE4" w:rsidRDefault="00F31196" w:rsidP="00F31196">
      <w:pPr>
        <w:tabs>
          <w:tab w:val="clear" w:pos="3402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  <w:sectPr w:rsidR="00F31196" w:rsidRPr="00721CE4" w:rsidSect="003F1850">
          <w:headerReference w:type="default" r:id="rId10"/>
          <w:footerReference w:type="default" r:id="rId11"/>
          <w:headerReference w:type="first" r:id="rId12"/>
          <w:pgSz w:w="11906" w:h="16838"/>
          <w:pgMar w:top="567" w:right="851" w:bottom="1134" w:left="1418" w:header="142" w:footer="709" w:gutter="0"/>
          <w:cols w:space="708"/>
          <w:titlePg/>
          <w:docGrid w:linePitch="360"/>
        </w:sectPr>
      </w:pPr>
    </w:p>
    <w:p w:rsidR="00F31196" w:rsidRPr="003B2AA8" w:rsidRDefault="00F31196" w:rsidP="00F31196">
      <w:pPr>
        <w:tabs>
          <w:tab w:val="clear" w:pos="3402"/>
        </w:tabs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</w:p>
    <w:p w:rsidR="00F31196" w:rsidRPr="003B2AA8" w:rsidRDefault="00F31196" w:rsidP="00F31196">
      <w:pPr>
        <w:pStyle w:val="Nagwek2"/>
        <w:spacing w:line="240" w:lineRule="auto"/>
        <w:ind w:left="0"/>
        <w:rPr>
          <w:rFonts w:ascii="Franklin Gothic Book" w:hAnsi="Franklin Gothic Book"/>
          <w:sz w:val="22"/>
          <w:szCs w:val="22"/>
        </w:rPr>
      </w:pPr>
      <w:r w:rsidRPr="003B2AA8">
        <w:rPr>
          <w:rFonts w:ascii="Franklin Gothic Book" w:hAnsi="Franklin Gothic Book"/>
          <w:sz w:val="22"/>
          <w:szCs w:val="22"/>
        </w:rPr>
        <w:t xml:space="preserve">Załącznik 5 do </w:t>
      </w:r>
      <w:r w:rsidRPr="00EC1792">
        <w:rPr>
          <w:rFonts w:ascii="Franklin Gothic Book" w:hAnsi="Franklin Gothic Book"/>
          <w:sz w:val="22"/>
          <w:szCs w:val="22"/>
        </w:rPr>
        <w:t>Formularz</w:t>
      </w:r>
      <w:r>
        <w:rPr>
          <w:rFonts w:ascii="Franklin Gothic Book" w:hAnsi="Franklin Gothic Book"/>
          <w:sz w:val="22"/>
          <w:szCs w:val="22"/>
        </w:rPr>
        <w:t xml:space="preserve">a </w:t>
      </w:r>
      <w:r w:rsidRPr="00EC1792">
        <w:rPr>
          <w:rFonts w:ascii="Franklin Gothic Book" w:hAnsi="Franklin Gothic Book"/>
          <w:sz w:val="22"/>
          <w:szCs w:val="22"/>
        </w:rPr>
        <w:t>„OFERTA”</w:t>
      </w:r>
    </w:p>
    <w:p w:rsidR="00F31196" w:rsidRPr="003B2AA8" w:rsidRDefault="00F31196" w:rsidP="00F31196">
      <w:pPr>
        <w:rPr>
          <w:rFonts w:ascii="Franklin Gothic Book" w:hAnsi="Franklin Gothic Book"/>
          <w:color w:val="000000"/>
          <w:sz w:val="22"/>
          <w:szCs w:val="22"/>
        </w:rPr>
      </w:pPr>
    </w:p>
    <w:p w:rsidR="00F31196" w:rsidRPr="003B2AA8" w:rsidRDefault="00F31196" w:rsidP="00F31196">
      <w:pPr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196" w:rsidRPr="003B2AA8" w:rsidTr="00DF209B">
        <w:tc>
          <w:tcPr>
            <w:tcW w:w="9212" w:type="dxa"/>
            <w:shd w:val="clear" w:color="auto" w:fill="F2F2F2" w:themeFill="background1" w:themeFillShade="F2"/>
          </w:tcPr>
          <w:p w:rsidR="00F31196" w:rsidRPr="003B2AA8" w:rsidRDefault="00F31196" w:rsidP="00DF209B">
            <w:pPr>
              <w:ind w:left="3762" w:hanging="362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2AA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ZOBOWIĄZANIE DO ODDANIA DO DYSPOZYCJI NIEZBEDNYCH ZASOBÓW </w:t>
            </w:r>
          </w:p>
          <w:p w:rsidR="00F31196" w:rsidRPr="003B2AA8" w:rsidRDefault="00F31196" w:rsidP="00DF209B">
            <w:pPr>
              <w:ind w:left="3762" w:hanging="362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2AA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NA POTRZEBY WYKONANIA ZAMÓWIENIA</w:t>
            </w:r>
          </w:p>
        </w:tc>
      </w:tr>
    </w:tbl>
    <w:p w:rsidR="00F31196" w:rsidRPr="003E6B8E" w:rsidRDefault="00F31196" w:rsidP="00F31196">
      <w:pPr>
        <w:rPr>
          <w:rFonts w:ascii="Franklin Gothic Book" w:hAnsi="Franklin Gothic Book"/>
          <w:color w:val="000000"/>
          <w:sz w:val="22"/>
          <w:szCs w:val="22"/>
        </w:rPr>
      </w:pPr>
    </w:p>
    <w:p w:rsidR="00F31196" w:rsidRPr="005A344B" w:rsidRDefault="00F31196" w:rsidP="00F31196">
      <w:pPr>
        <w:rPr>
          <w:rFonts w:ascii="Franklin Gothic Book" w:hAnsi="Franklin Gothic Book"/>
          <w:color w:val="000000"/>
          <w:sz w:val="22"/>
          <w:szCs w:val="22"/>
        </w:rPr>
      </w:pPr>
      <w:r w:rsidRPr="00E803DD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Pr="005A344B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Przedmiot zamówienia: 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(nazwa i adres podmiotu oddającego do dyspozycji zasoby)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Zobowiązuje się do oddania na rzecz: 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(nazwa i adres Wykonawcy, któremu inny podmiot oddaje do dyspozycji zasoby)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spacing w:line="300" w:lineRule="atLeast"/>
        <w:ind w:left="862" w:hanging="357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Zdolność ekonomiczna lub finansowa </w:t>
      </w:r>
    </w:p>
    <w:p w:rsidR="00F31196" w:rsidRPr="003B2AA8" w:rsidRDefault="00F31196" w:rsidP="00F31196">
      <w:pPr>
        <w:ind w:left="862" w:hanging="360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Zdolności technicznej lub zawodowej. </w:t>
      </w:r>
    </w:p>
    <w:p w:rsidR="00F31196" w:rsidRPr="003B2AA8" w:rsidRDefault="00F31196" w:rsidP="00F31196">
      <w:pPr>
        <w:spacing w:line="300" w:lineRule="atLeast"/>
        <w:ind w:left="86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(wskazać formę np. podwykonawstwo, doradztwo, inne )</w:t>
      </w:r>
    </w:p>
    <w:p w:rsidR="00F31196" w:rsidRPr="003B2AA8" w:rsidRDefault="00F31196" w:rsidP="00F31196">
      <w:pPr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F31196" w:rsidRPr="003B2AA8" w:rsidRDefault="00F31196" w:rsidP="00F3119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(wskazać charakter stosunku, np. umowa, zlecenie, umowa o współpracę, kontrakt, inne)</w:t>
      </w:r>
    </w:p>
    <w:p w:rsidR="00F31196" w:rsidRPr="003B2AA8" w:rsidRDefault="00F31196" w:rsidP="00F31196">
      <w:pPr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    …………………………………………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                               (podpis podmiotu oddającego                                      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do dyspozycji zasoby)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F31196" w:rsidRPr="003B2AA8" w:rsidRDefault="00F31196" w:rsidP="00F3119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3B2AA8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:rsidR="00F31196" w:rsidRPr="003B2AA8" w:rsidRDefault="00F31196" w:rsidP="00F31196">
      <w:pPr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F31196" w:rsidRPr="003B2AA8" w:rsidTr="00DF209B">
        <w:trPr>
          <w:jc w:val="center"/>
        </w:trPr>
        <w:tc>
          <w:tcPr>
            <w:tcW w:w="9637" w:type="dxa"/>
          </w:tcPr>
          <w:p w:rsidR="00F31196" w:rsidRPr="003B2AA8" w:rsidRDefault="00F31196" w:rsidP="00DF209B">
            <w:pPr>
              <w:spacing w:after="4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2AA8">
              <w:rPr>
                <w:rFonts w:ascii="Franklin Gothic Book" w:hAnsi="Franklin Gothic Book" w:cs="Arial"/>
                <w:sz w:val="22"/>
                <w:szCs w:val="22"/>
              </w:rPr>
              <w:t>(data, podpis(y), pieczęć(ci) osoby(ób) uprawnionych do składania oświadczeń woli w imieniu Wykonawcy)</w:t>
            </w:r>
          </w:p>
        </w:tc>
      </w:tr>
    </w:tbl>
    <w:p w:rsidR="00F31196" w:rsidRPr="003E6B8E" w:rsidRDefault="00F31196" w:rsidP="00F31196">
      <w:pPr>
        <w:pStyle w:val="Nagwek2"/>
        <w:spacing w:line="24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:rsidR="00F31196" w:rsidRPr="00E803DD" w:rsidRDefault="00F31196" w:rsidP="00F31196">
      <w:pPr>
        <w:tabs>
          <w:tab w:val="clear" w:pos="3402"/>
        </w:tabs>
        <w:spacing w:after="20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E803DD">
        <w:rPr>
          <w:rFonts w:ascii="Franklin Gothic Book" w:hAnsi="Franklin Gothic Book" w:cs="Arial"/>
          <w:sz w:val="22"/>
          <w:szCs w:val="22"/>
        </w:rPr>
        <w:br w:type="page"/>
      </w:r>
    </w:p>
    <w:p w:rsidR="00F31196" w:rsidRPr="0062213E" w:rsidRDefault="00F31196" w:rsidP="00F31196">
      <w:pPr>
        <w:spacing w:line="319" w:lineRule="auto"/>
        <w:rPr>
          <w:rStyle w:val="FontStyle290"/>
          <w:rFonts w:ascii="Franklin Gothic Book" w:hAnsi="Franklin Gothic Book"/>
          <w:b/>
          <w:sz w:val="22"/>
          <w:szCs w:val="22"/>
        </w:rPr>
      </w:pPr>
      <w:r w:rsidRPr="00E726EC">
        <w:rPr>
          <w:rStyle w:val="FontStyle290"/>
          <w:rFonts w:ascii="Franklin Gothic Book" w:hAnsi="Franklin Gothic Book"/>
          <w:b/>
          <w:sz w:val="22"/>
          <w:szCs w:val="22"/>
        </w:rPr>
        <w:lastRenderedPageBreak/>
        <w:t>ZAŁĄCZNIK nr 6 do Formularza „OFERTA”</w:t>
      </w:r>
    </w:p>
    <w:p w:rsidR="00F31196" w:rsidRPr="003B2AA8" w:rsidRDefault="00F31196" w:rsidP="00F3119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F31196" w:rsidRPr="003B2AA8" w:rsidRDefault="00F31196" w:rsidP="00F3119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F31196" w:rsidRPr="003B2AA8" w:rsidRDefault="00F31196" w:rsidP="00F3119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196" w:rsidRPr="003B2AA8" w:rsidTr="00DF209B">
        <w:tc>
          <w:tcPr>
            <w:tcW w:w="9212" w:type="dxa"/>
            <w:shd w:val="clear" w:color="auto" w:fill="F2F2F2" w:themeFill="background1" w:themeFillShade="F2"/>
          </w:tcPr>
          <w:p w:rsidR="00F31196" w:rsidRPr="003B2AA8" w:rsidRDefault="00F31196" w:rsidP="00DF209B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3B2AA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:rsidR="00F31196" w:rsidRPr="003B2AA8" w:rsidRDefault="00F31196" w:rsidP="00DF209B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:rsidR="00F31196" w:rsidRPr="003E6B8E" w:rsidRDefault="00F31196" w:rsidP="00F3119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F31196" w:rsidRPr="00E803DD" w:rsidRDefault="00F31196" w:rsidP="00F31196">
      <w:pPr>
        <w:spacing w:after="494" w:line="1" w:lineRule="exact"/>
        <w:rPr>
          <w:rFonts w:ascii="Franklin Gothic Book" w:hAnsi="Franklin Gothic Book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F31196" w:rsidRPr="003B2AA8" w:rsidTr="00DF209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5A344B" w:rsidRDefault="00F31196" w:rsidP="00DF209B">
            <w:pPr>
              <w:pStyle w:val="Style5"/>
              <w:widowControl/>
              <w:spacing w:line="379" w:lineRule="exact"/>
              <w:ind w:left="427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 w:rsidRPr="005A344B">
              <w:rPr>
                <w:rStyle w:val="FontStyle289"/>
                <w:rFonts w:ascii="Franklin Gothic Book" w:hAnsi="Franklin Gothic Book"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3B2AA8" w:rsidRDefault="00F31196" w:rsidP="00DF209B">
            <w:pPr>
              <w:pStyle w:val="Style5"/>
              <w:widowControl/>
              <w:ind w:left="499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 w:rsidRPr="003B2AA8"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   Zakres dostaw</w:t>
            </w:r>
          </w:p>
        </w:tc>
      </w:tr>
      <w:tr w:rsidR="00F31196" w:rsidRPr="003B2AA8" w:rsidTr="00DF209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3E6B8E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E803DD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3E6B8E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E803DD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3E6B8E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E803DD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31196" w:rsidRPr="003B2AA8" w:rsidTr="00DF209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3E6B8E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96" w:rsidRPr="00E803DD" w:rsidRDefault="00F31196" w:rsidP="00DF209B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F31196" w:rsidRPr="003E6B8E" w:rsidRDefault="00F31196" w:rsidP="00F31196">
      <w:pPr>
        <w:pStyle w:val="Nagwek2"/>
        <w:spacing w:line="24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:rsidR="00275ABF" w:rsidRDefault="00275ABF">
      <w:bookmarkStart w:id="0" w:name="_GoBack"/>
      <w:bookmarkEnd w:id="0"/>
    </w:p>
    <w:sectPr w:rsidR="0027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E4" w:rsidRDefault="00E962E4" w:rsidP="00F31196">
      <w:pPr>
        <w:spacing w:line="240" w:lineRule="auto"/>
      </w:pPr>
      <w:r>
        <w:separator/>
      </w:r>
    </w:p>
  </w:endnote>
  <w:endnote w:type="continuationSeparator" w:id="0">
    <w:p w:rsidR="00E962E4" w:rsidRDefault="00E962E4" w:rsidP="00F31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37333"/>
      <w:docPartObj>
        <w:docPartGallery w:val="Page Numbers (Bottom of Page)"/>
        <w:docPartUnique/>
      </w:docPartObj>
    </w:sdtPr>
    <w:sdtEndPr/>
    <w:sdtContent>
      <w:p w:rsidR="00F31196" w:rsidRDefault="00F31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85">
          <w:rPr>
            <w:noProof/>
          </w:rPr>
          <w:t>12</w:t>
        </w:r>
        <w:r>
          <w:fldChar w:fldCharType="end"/>
        </w:r>
      </w:p>
    </w:sdtContent>
  </w:sdt>
  <w:p w:rsidR="00F31196" w:rsidRDefault="00F31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E4" w:rsidRDefault="00E962E4" w:rsidP="00F31196">
      <w:pPr>
        <w:spacing w:line="240" w:lineRule="auto"/>
      </w:pPr>
      <w:r>
        <w:separator/>
      </w:r>
    </w:p>
  </w:footnote>
  <w:footnote w:type="continuationSeparator" w:id="0">
    <w:p w:rsidR="00E962E4" w:rsidRDefault="00E962E4" w:rsidP="00F31196">
      <w:pPr>
        <w:spacing w:line="240" w:lineRule="auto"/>
      </w:pPr>
      <w:r>
        <w:continuationSeparator/>
      </w:r>
    </w:p>
  </w:footnote>
  <w:footnote w:id="1">
    <w:p w:rsidR="00F31196" w:rsidRPr="00C43F56" w:rsidRDefault="00F31196" w:rsidP="00F31196">
      <w:pPr>
        <w:pStyle w:val="Tekstprzypisudolnego"/>
        <w:ind w:left="142" w:hanging="115"/>
        <w:rPr>
          <w:sz w:val="16"/>
          <w:szCs w:val="16"/>
        </w:rPr>
      </w:pPr>
      <w:r w:rsidRPr="00C43F56">
        <w:rPr>
          <w:rStyle w:val="Odwoanieprzypisudolnego"/>
          <w:sz w:val="16"/>
          <w:szCs w:val="16"/>
        </w:rPr>
        <w:footnoteRef/>
      </w:r>
      <w:r w:rsidRPr="00C43F56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C43F56">
        <w:rPr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F31196" w:rsidRPr="00C43F56" w:rsidRDefault="00F31196" w:rsidP="00F31196">
      <w:pPr>
        <w:pStyle w:val="Tekstprzypisudolnego"/>
        <w:ind w:left="142" w:hanging="122"/>
        <w:rPr>
          <w:sz w:val="16"/>
          <w:szCs w:val="16"/>
        </w:rPr>
      </w:pPr>
      <w:r w:rsidRPr="00C43F56">
        <w:rPr>
          <w:sz w:val="16"/>
          <w:szCs w:val="16"/>
        </w:rPr>
        <w:t>•</w:t>
      </w:r>
      <w:r w:rsidRPr="00C43F5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</w:t>
      </w:r>
      <w:r w:rsidRPr="006532AC">
        <w:rPr>
          <w:sz w:val="16"/>
          <w:szCs w:val="16"/>
        </w:rPr>
        <w:t xml:space="preserve"> </w:t>
      </w:r>
      <w:r w:rsidRPr="00C43F56">
        <w:rPr>
          <w:sz w:val="16"/>
          <w:szCs w:val="16"/>
        </w:rPr>
        <w:t>treści oświadczenia wykonawca nie składa (usunięcie treści oświadczenia np. przez jego wykreślenie).</w:t>
      </w:r>
    </w:p>
  </w:footnote>
  <w:footnote w:id="2">
    <w:p w:rsidR="00F31196" w:rsidRDefault="00F31196" w:rsidP="00F31196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96" w:rsidRDefault="00F31196" w:rsidP="00623150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</w:p>
  <w:p w:rsidR="00F31196" w:rsidRDefault="00F31196" w:rsidP="00623150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</w:p>
  <w:p w:rsidR="00F31196" w:rsidRDefault="00F31196" w:rsidP="00623150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  <w:r w:rsidRPr="00623150">
      <w:rPr>
        <w:rFonts w:ascii="Franklin Gothic Book" w:hAnsi="Franklin Gothic Book" w:cs="Arial"/>
        <w:color w:val="FF0000"/>
        <w:sz w:val="18"/>
        <w:szCs w:val="18"/>
      </w:rPr>
      <w:t>„Dostawa obejściowych klap szczelnych dla instalacji IOS „C” i „D” oraz klap czopuchowych szczelnych kotłów energetycznych 3, 4, 5, 6 i 7 w 2020</w:t>
    </w:r>
    <w:r>
      <w:rPr>
        <w:rFonts w:ascii="Franklin Gothic Book" w:hAnsi="Franklin Gothic Book" w:cs="Arial"/>
        <w:color w:val="FF0000"/>
        <w:sz w:val="18"/>
        <w:szCs w:val="18"/>
      </w:rPr>
      <w:t xml:space="preserve"> r</w:t>
    </w:r>
    <w:r w:rsidRPr="00623150">
      <w:rPr>
        <w:rFonts w:ascii="Franklin Gothic Book" w:hAnsi="Franklin Gothic Book" w:cs="Arial"/>
        <w:color w:val="FF0000"/>
        <w:sz w:val="18"/>
        <w:szCs w:val="18"/>
      </w:rPr>
      <w:t xml:space="preserve"> w Enea Połaniec S.A.”</w:t>
    </w:r>
  </w:p>
  <w:p w:rsidR="00F31196" w:rsidRPr="00623150" w:rsidRDefault="00F31196" w:rsidP="00623150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</w:p>
  <w:p w:rsidR="00F31196" w:rsidRPr="00623150" w:rsidRDefault="00F31196" w:rsidP="00623150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  <w:r w:rsidRPr="00623150">
      <w:rPr>
        <w:rFonts w:ascii="Franklin Gothic Book" w:hAnsi="Franklin Gothic Book" w:cs="Arial"/>
        <w:color w:val="FF0000"/>
        <w:sz w:val="18"/>
        <w:szCs w:val="18"/>
      </w:rPr>
      <w:t xml:space="preserve">Znak Sprawy </w:t>
    </w:r>
    <w:r>
      <w:rPr>
        <w:rFonts w:ascii="Franklin Gothic Book" w:hAnsi="Franklin Gothic Book" w:cs="Arial"/>
        <w:color w:val="FF0000"/>
        <w:sz w:val="18"/>
        <w:szCs w:val="18"/>
      </w:rPr>
      <w:t>NZ</w:t>
    </w:r>
    <w:r w:rsidRPr="00623150">
      <w:rPr>
        <w:rFonts w:ascii="Franklin Gothic Book" w:hAnsi="Franklin Gothic Book" w:cs="Arial"/>
        <w:color w:val="FF0000"/>
        <w:sz w:val="18"/>
        <w:szCs w:val="18"/>
      </w:rPr>
      <w:t>/PZP/</w:t>
    </w:r>
    <w:r>
      <w:rPr>
        <w:rFonts w:ascii="Franklin Gothic Book" w:hAnsi="Franklin Gothic Book" w:cs="Arial"/>
        <w:color w:val="FF0000"/>
        <w:sz w:val="18"/>
        <w:szCs w:val="18"/>
      </w:rPr>
      <w:t>26/20</w:t>
    </w:r>
    <w:r w:rsidRPr="00623150">
      <w:rPr>
        <w:rFonts w:ascii="Franklin Gothic Book" w:hAnsi="Franklin Gothic Book" w:cs="Arial"/>
        <w:color w:val="FF0000"/>
        <w:sz w:val="18"/>
        <w:szCs w:val="18"/>
      </w:rPr>
      <w:t>18</w:t>
    </w:r>
  </w:p>
  <w:p w:rsidR="00F31196" w:rsidRDefault="00F31196" w:rsidP="000E3809">
    <w:pPr>
      <w:pStyle w:val="Nagwek"/>
      <w:tabs>
        <w:tab w:val="center" w:pos="4818"/>
        <w:tab w:val="right" w:pos="9637"/>
      </w:tabs>
      <w:rPr>
        <w:rFonts w:ascii="Franklin Gothic Book" w:hAnsi="Franklin Gothic Book" w:cs="Arial"/>
        <w:color w:val="FF0000"/>
        <w:sz w:val="18"/>
        <w:szCs w:val="18"/>
      </w:rPr>
    </w:pPr>
    <w:r>
      <w:rPr>
        <w:rFonts w:ascii="Franklin Gothic Book" w:hAnsi="Franklin Gothic Book" w:cs="Arial"/>
        <w:color w:val="FF0000"/>
        <w:sz w:val="18"/>
        <w:szCs w:val="18"/>
      </w:rPr>
      <w:tab/>
    </w:r>
    <w:r>
      <w:rPr>
        <w:rFonts w:ascii="Franklin Gothic Book" w:hAnsi="Franklin Gothic Book" w:cs="Arial"/>
        <w:color w:val="FF0000"/>
        <w:sz w:val="18"/>
        <w:szCs w:val="18"/>
      </w:rPr>
      <w:tab/>
    </w:r>
    <w:r w:rsidRPr="00623150">
      <w:rPr>
        <w:rFonts w:ascii="Franklin Gothic Book" w:hAnsi="Franklin Gothic Book" w:cs="Arial"/>
        <w:color w:val="FF0000"/>
        <w:sz w:val="18"/>
        <w:szCs w:val="18"/>
      </w:rPr>
      <w:t>SIWZ część I</w:t>
    </w:r>
    <w:r>
      <w:rPr>
        <w:rFonts w:ascii="Franklin Gothic Book" w:hAnsi="Franklin Gothic Book" w:cs="Arial"/>
        <w:color w:val="FF0000"/>
        <w:sz w:val="18"/>
        <w:szCs w:val="18"/>
      </w:rPr>
      <w:tab/>
    </w:r>
    <w:r>
      <w:rPr>
        <w:rFonts w:ascii="Franklin Gothic Book" w:hAnsi="Franklin Gothic Book" w:cs="Arial"/>
        <w:color w:val="FF0000"/>
        <w:sz w:val="18"/>
        <w:szCs w:val="18"/>
      </w:rPr>
      <w:tab/>
    </w:r>
  </w:p>
  <w:p w:rsidR="00F31196" w:rsidRPr="00623150" w:rsidRDefault="00F31196" w:rsidP="00623150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</w:p>
  <w:p w:rsidR="00F31196" w:rsidRDefault="00F31196">
    <w:pPr>
      <w:pStyle w:val="Nagwek"/>
    </w:pPr>
  </w:p>
  <w:p w:rsidR="00F31196" w:rsidRDefault="00F31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85" w:rsidRDefault="00795A85" w:rsidP="00795A85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  <w:r w:rsidRPr="00623150">
      <w:rPr>
        <w:rFonts w:ascii="Franklin Gothic Book" w:hAnsi="Franklin Gothic Book" w:cs="Arial"/>
        <w:color w:val="FF0000"/>
        <w:sz w:val="18"/>
        <w:szCs w:val="18"/>
      </w:rPr>
      <w:t>„Dostawa obejściowych klap szczelnych dla instalacji IOS „C” i „D” oraz klap czopuchowych szczelnych kotłów energetycznych 3, 4, 5, 6 i 7 w 2020</w:t>
    </w:r>
    <w:r>
      <w:rPr>
        <w:rFonts w:ascii="Franklin Gothic Book" w:hAnsi="Franklin Gothic Book" w:cs="Arial"/>
        <w:color w:val="FF0000"/>
        <w:sz w:val="18"/>
        <w:szCs w:val="18"/>
      </w:rPr>
      <w:t xml:space="preserve"> r</w:t>
    </w:r>
    <w:r w:rsidRPr="00623150">
      <w:rPr>
        <w:rFonts w:ascii="Franklin Gothic Book" w:hAnsi="Franklin Gothic Book" w:cs="Arial"/>
        <w:color w:val="FF0000"/>
        <w:sz w:val="18"/>
        <w:szCs w:val="18"/>
      </w:rPr>
      <w:t xml:space="preserve"> w Enea Połaniec S.A.”</w:t>
    </w:r>
  </w:p>
  <w:p w:rsidR="00795A85" w:rsidRPr="00623150" w:rsidRDefault="00795A85" w:rsidP="00795A85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</w:p>
  <w:p w:rsidR="00795A85" w:rsidRPr="00623150" w:rsidRDefault="00795A85" w:rsidP="00795A85">
    <w:pPr>
      <w:pStyle w:val="Nagwek"/>
      <w:jc w:val="center"/>
      <w:rPr>
        <w:rFonts w:ascii="Franklin Gothic Book" w:hAnsi="Franklin Gothic Book" w:cs="Arial"/>
        <w:color w:val="FF0000"/>
        <w:sz w:val="18"/>
        <w:szCs w:val="18"/>
      </w:rPr>
    </w:pPr>
    <w:r w:rsidRPr="00623150">
      <w:rPr>
        <w:rFonts w:ascii="Franklin Gothic Book" w:hAnsi="Franklin Gothic Book" w:cs="Arial"/>
        <w:color w:val="FF0000"/>
        <w:sz w:val="18"/>
        <w:szCs w:val="18"/>
      </w:rPr>
      <w:t xml:space="preserve">Znak Sprawy </w:t>
    </w:r>
    <w:r>
      <w:rPr>
        <w:rFonts w:ascii="Franklin Gothic Book" w:hAnsi="Franklin Gothic Book" w:cs="Arial"/>
        <w:color w:val="FF0000"/>
        <w:sz w:val="18"/>
        <w:szCs w:val="18"/>
      </w:rPr>
      <w:t>NZ</w:t>
    </w:r>
    <w:r w:rsidRPr="00623150">
      <w:rPr>
        <w:rFonts w:ascii="Franklin Gothic Book" w:hAnsi="Franklin Gothic Book" w:cs="Arial"/>
        <w:color w:val="FF0000"/>
        <w:sz w:val="18"/>
        <w:szCs w:val="18"/>
      </w:rPr>
      <w:t>/PZP/</w:t>
    </w:r>
    <w:r>
      <w:rPr>
        <w:rFonts w:ascii="Franklin Gothic Book" w:hAnsi="Franklin Gothic Book" w:cs="Arial"/>
        <w:color w:val="FF0000"/>
        <w:sz w:val="18"/>
        <w:szCs w:val="18"/>
      </w:rPr>
      <w:t>26/20</w:t>
    </w:r>
    <w:r w:rsidRPr="00623150">
      <w:rPr>
        <w:rFonts w:ascii="Franklin Gothic Book" w:hAnsi="Franklin Gothic Book" w:cs="Arial"/>
        <w:color w:val="FF0000"/>
        <w:sz w:val="18"/>
        <w:szCs w:val="18"/>
      </w:rPr>
      <w:t>18</w:t>
    </w:r>
  </w:p>
  <w:p w:rsidR="00795A85" w:rsidRDefault="00795A85" w:rsidP="00795A85">
    <w:pPr>
      <w:pStyle w:val="Nagwek"/>
    </w:pPr>
    <w:r>
      <w:rPr>
        <w:rFonts w:ascii="Franklin Gothic Book" w:hAnsi="Franklin Gothic Book" w:cs="Arial"/>
        <w:color w:val="FF0000"/>
        <w:sz w:val="18"/>
        <w:szCs w:val="18"/>
      </w:rPr>
      <w:tab/>
    </w:r>
    <w:r>
      <w:rPr>
        <w:rFonts w:ascii="Franklin Gothic Book" w:hAnsi="Franklin Gothic Book" w:cs="Arial"/>
        <w:color w:val="FF0000"/>
        <w:sz w:val="18"/>
        <w:szCs w:val="18"/>
      </w:rPr>
      <w:tab/>
    </w:r>
    <w:r w:rsidRPr="00623150">
      <w:rPr>
        <w:rFonts w:ascii="Franklin Gothic Book" w:hAnsi="Franklin Gothic Book" w:cs="Arial"/>
        <w:color w:val="FF0000"/>
        <w:sz w:val="18"/>
        <w:szCs w:val="18"/>
      </w:rPr>
      <w:t>SIWZ część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1F0216"/>
    <w:multiLevelType w:val="multilevel"/>
    <w:tmpl w:val="DEFE7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DF"/>
    <w:rsid w:val="00275ABF"/>
    <w:rsid w:val="00520DDF"/>
    <w:rsid w:val="00795A85"/>
    <w:rsid w:val="008B26CE"/>
    <w:rsid w:val="00E962E4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FDA2"/>
  <w15:chartTrackingRefBased/>
  <w15:docId w15:val="{2FBFC261-CA32-40E8-A6D5-596EE061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196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1196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119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19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1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96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31196"/>
    <w:rPr>
      <w:color w:val="0000FF"/>
      <w:u w:val="single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F31196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31196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1196"/>
    <w:rPr>
      <w:vertAlign w:val="superscript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F31196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F31196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F31196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F31196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F31196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F31196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jednolity-europejski-dokument-zamowienia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Suchorowska Aneta</dc:creator>
  <cp:keywords/>
  <dc:description/>
  <cp:lastModifiedBy>Suchorowska Aneta</cp:lastModifiedBy>
  <cp:revision>4</cp:revision>
  <dcterms:created xsi:type="dcterms:W3CDTF">2019-02-26T14:55:00Z</dcterms:created>
  <dcterms:modified xsi:type="dcterms:W3CDTF">2019-03-04T13:28:00Z</dcterms:modified>
</cp:coreProperties>
</file>